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7F" w:rsidRPr="00805B27" w:rsidRDefault="00237348" w:rsidP="00805B2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05B27">
        <w:rPr>
          <w:rFonts w:ascii="Times New Roman" w:hAnsi="Times New Roman" w:cs="Times New Roman"/>
          <w:b/>
          <w:sz w:val="28"/>
          <w:lang w:val="ru-RU" w:eastAsia="ru-RU" w:bidi="ru-RU"/>
        </w:rPr>
        <w:t>Таццяна</w:t>
      </w:r>
      <w:proofErr w:type="spellEnd"/>
      <w:r w:rsidRPr="00805B27">
        <w:rPr>
          <w:rFonts w:ascii="Times New Roman" w:hAnsi="Times New Roman" w:cs="Times New Roman"/>
          <w:b/>
          <w:sz w:val="28"/>
          <w:lang w:val="ru-RU" w:eastAsia="ru-RU" w:bidi="ru-RU"/>
        </w:rPr>
        <w:t xml:space="preserve"> ЛЯШЧЭНЯ</w:t>
      </w:r>
    </w:p>
    <w:p w:rsidR="00805B27" w:rsidRPr="00805B27" w:rsidRDefault="00805B27" w:rsidP="00805B27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bookmark0"/>
    </w:p>
    <w:p w:rsidR="00805B27" w:rsidRDefault="00237348" w:rsidP="00805B27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805B27">
        <w:rPr>
          <w:rFonts w:ascii="Times New Roman" w:hAnsi="Times New Roman" w:cs="Times New Roman"/>
          <w:b/>
          <w:sz w:val="28"/>
        </w:rPr>
        <w:t xml:space="preserve">ПАЭЗІЯ </w:t>
      </w:r>
      <w:r w:rsidRPr="00805B27">
        <w:rPr>
          <w:rFonts w:ascii="Times New Roman" w:hAnsi="Times New Roman" w:cs="Times New Roman"/>
          <w:b/>
          <w:sz w:val="28"/>
          <w:lang w:val="ru-RU" w:eastAsia="ru-RU" w:bidi="ru-RU"/>
        </w:rPr>
        <w:t xml:space="preserve">АРКАДЗЯ КУЛЯШОВА </w:t>
      </w:r>
      <w:r w:rsidRPr="00805B27">
        <w:rPr>
          <w:rFonts w:ascii="Times New Roman" w:hAnsi="Times New Roman" w:cs="Times New Roman"/>
          <w:b/>
          <w:sz w:val="28"/>
        </w:rPr>
        <w:t>Ў ТВОРЧАСЦІ</w:t>
      </w:r>
    </w:p>
    <w:p w:rsidR="00EB287F" w:rsidRPr="005148A0" w:rsidRDefault="00237348" w:rsidP="00805B27">
      <w:pPr>
        <w:jc w:val="center"/>
        <w:outlineLvl w:val="0"/>
        <w:rPr>
          <w:rFonts w:ascii="Times New Roman" w:hAnsi="Times New Roman" w:cs="Times New Roman"/>
          <w:b/>
          <w:sz w:val="28"/>
          <w:lang w:eastAsia="ru-RU" w:bidi="ru-RU"/>
        </w:rPr>
      </w:pPr>
      <w:r w:rsidRPr="005148A0">
        <w:rPr>
          <w:rFonts w:ascii="Times New Roman" w:hAnsi="Times New Roman" w:cs="Times New Roman"/>
          <w:b/>
          <w:sz w:val="28"/>
          <w:lang w:eastAsia="ru-RU" w:bidi="ru-RU"/>
        </w:rPr>
        <w:t>АНАТОЛЯ БАГАТЫРОВА</w:t>
      </w:r>
      <w:bookmarkEnd w:id="0"/>
    </w:p>
    <w:p w:rsidR="00805B27" w:rsidRPr="00805B27" w:rsidRDefault="00805B27" w:rsidP="00805B27">
      <w:pPr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Амаль адразу пасля стварэння вакальнага цыкла </w:t>
      </w:r>
      <w:r w:rsidR="005148A0">
        <w:rPr>
          <w:rFonts w:ascii="Times New Roman" w:hAnsi="Times New Roman" w:cs="Times New Roman"/>
          <w:sz w:val="28"/>
          <w:lang w:eastAsia="ru-RU" w:bidi="ru-RU"/>
        </w:rPr>
        <w:t>«</w:t>
      </w:r>
      <w:r w:rsidR="005148A0" w:rsidRPr="005148A0">
        <w:rPr>
          <w:rFonts w:ascii="Times New Roman" w:hAnsi="Times New Roman" w:cs="Times New Roman"/>
          <w:sz w:val="28"/>
          <w:lang w:eastAsia="ru-RU" w:bidi="ru-RU"/>
        </w:rPr>
        <w:t>З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санетаў </w:t>
      </w:r>
      <w:r w:rsidR="00363582">
        <w:rPr>
          <w:rFonts w:ascii="Times New Roman" w:hAnsi="Times New Roman" w:cs="Times New Roman"/>
          <w:sz w:val="28"/>
        </w:rPr>
        <w:t>Ў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. </w:t>
      </w:r>
      <w:r w:rsidRPr="00805B27">
        <w:rPr>
          <w:rFonts w:ascii="Times New Roman" w:hAnsi="Times New Roman" w:cs="Times New Roman"/>
          <w:sz w:val="28"/>
        </w:rPr>
        <w:t>Шэкспіра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 xml:space="preserve">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(1955) Анатоль </w:t>
      </w:r>
      <w:r w:rsidRPr="00805B27">
        <w:rPr>
          <w:rFonts w:ascii="Times New Roman" w:hAnsi="Times New Roman" w:cs="Times New Roman"/>
          <w:sz w:val="28"/>
        </w:rPr>
        <w:t xml:space="preserve">Багатыроў звярнуўся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да сучаснай беларускай </w:t>
      </w:r>
      <w:r w:rsidRPr="00805B27">
        <w:rPr>
          <w:rFonts w:ascii="Times New Roman" w:hAnsi="Times New Roman" w:cs="Times New Roman"/>
          <w:sz w:val="28"/>
        </w:rPr>
        <w:t xml:space="preserve">паэзіі і пачаў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працаваць над новым цыклам на вершы Аркадзя Куляшова </w:t>
      </w:r>
      <w:r w:rsidRPr="00805B27">
        <w:rPr>
          <w:rFonts w:ascii="Times New Roman" w:hAnsi="Times New Roman" w:cs="Times New Roman"/>
          <w:sz w:val="28"/>
        </w:rPr>
        <w:t xml:space="preserve">(завяршыў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у 1957 г.).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805B27">
        <w:rPr>
          <w:rFonts w:ascii="Times New Roman" w:hAnsi="Times New Roman" w:cs="Times New Roman"/>
          <w:sz w:val="28"/>
        </w:rPr>
        <w:t xml:space="preserve">літаратурным асяроддзі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тага часу А. </w:t>
      </w:r>
      <w:r w:rsidRPr="00805B27">
        <w:rPr>
          <w:rFonts w:ascii="Times New Roman" w:hAnsi="Times New Roman" w:cs="Times New Roman"/>
          <w:sz w:val="28"/>
        </w:rPr>
        <w:t xml:space="preserve">Куляшоў зацвердзіўся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як самабытны мастак з </w:t>
      </w:r>
      <w:r w:rsidRPr="00805B27">
        <w:rPr>
          <w:rFonts w:ascii="Times New Roman" w:hAnsi="Times New Roman" w:cs="Times New Roman"/>
          <w:sz w:val="28"/>
        </w:rPr>
        <w:t xml:space="preserve">шырокім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кругаглядам, цвёрдай жыццёвай </w:t>
      </w:r>
      <w:r w:rsidRPr="00805B27">
        <w:rPr>
          <w:rFonts w:ascii="Times New Roman" w:hAnsi="Times New Roman" w:cs="Times New Roman"/>
          <w:sz w:val="28"/>
        </w:rPr>
        <w:t>пазіцыяй, своеасаблі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вай паэтычнай </w:t>
      </w:r>
      <w:r w:rsidRPr="00805B27">
        <w:rPr>
          <w:rFonts w:ascii="Times New Roman" w:hAnsi="Times New Roman" w:cs="Times New Roman"/>
          <w:sz w:val="28"/>
        </w:rPr>
        <w:t xml:space="preserve">інтанацыяй.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Паэтам яшчэ не </w:t>
      </w:r>
      <w:r w:rsidRPr="00805B27">
        <w:rPr>
          <w:rFonts w:ascii="Times New Roman" w:hAnsi="Times New Roman" w:cs="Times New Roman"/>
          <w:sz w:val="28"/>
        </w:rPr>
        <w:t xml:space="preserve">былі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на</w:t>
      </w:r>
      <w:r w:rsidRPr="00805B27">
        <w:rPr>
          <w:rFonts w:ascii="Times New Roman" w:hAnsi="Times New Roman" w:cs="Times New Roman"/>
          <w:sz w:val="28"/>
        </w:rPr>
        <w:t xml:space="preserve">пісаны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найлепшыя вершы </w:t>
      </w:r>
      <w:r w:rsidRPr="00805B27">
        <w:rPr>
          <w:rFonts w:ascii="Times New Roman" w:hAnsi="Times New Roman" w:cs="Times New Roman"/>
          <w:sz w:val="28"/>
        </w:rPr>
        <w:t xml:space="preserve">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паэмы (</w:t>
      </w:r>
      <w:r w:rsidR="005148A0">
        <w:rPr>
          <w:rFonts w:ascii="Times New Roman" w:hAnsi="Times New Roman" w:cs="Times New Roman"/>
          <w:sz w:val="28"/>
          <w:lang w:eastAsia="ru-RU" w:bidi="ru-RU"/>
        </w:rPr>
        <w:t>«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Маналог</w:t>
      </w:r>
      <w:r w:rsidR="005148A0">
        <w:rPr>
          <w:rFonts w:ascii="Times New Roman" w:hAnsi="Times New Roman" w:cs="Times New Roman"/>
          <w:sz w:val="28"/>
          <w:lang w:eastAsia="ru-RU" w:bidi="ru-RU"/>
        </w:rPr>
        <w:t>»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, </w:t>
      </w:r>
      <w:r w:rsidR="005148A0">
        <w:rPr>
          <w:rFonts w:ascii="Times New Roman" w:hAnsi="Times New Roman" w:cs="Times New Roman"/>
          <w:sz w:val="28"/>
          <w:lang w:eastAsia="ru-RU" w:bidi="ru-RU"/>
        </w:rPr>
        <w:t>«</w:t>
      </w:r>
      <w:r w:rsidRPr="00805B27">
        <w:rPr>
          <w:rFonts w:ascii="Times New Roman" w:hAnsi="Times New Roman" w:cs="Times New Roman"/>
          <w:sz w:val="28"/>
          <w:lang w:eastAsia="ru-RU" w:bidi="ru-RU"/>
        </w:rPr>
        <w:t>Цу</w:t>
      </w:r>
      <w:r w:rsidRPr="00805B27">
        <w:rPr>
          <w:rFonts w:ascii="Times New Roman" w:hAnsi="Times New Roman" w:cs="Times New Roman"/>
          <w:sz w:val="28"/>
        </w:rPr>
        <w:t>намі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 xml:space="preserve">, </w:t>
      </w:r>
      <w:r w:rsidR="005148A0">
        <w:rPr>
          <w:rFonts w:ascii="Times New Roman" w:hAnsi="Times New Roman" w:cs="Times New Roman"/>
          <w:sz w:val="28"/>
        </w:rPr>
        <w:t>«</w:t>
      </w:r>
      <w:r w:rsidRPr="00805B27">
        <w:rPr>
          <w:rFonts w:ascii="Times New Roman" w:hAnsi="Times New Roman" w:cs="Times New Roman"/>
          <w:sz w:val="28"/>
        </w:rPr>
        <w:t>Хамуціус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 xml:space="preserve"> і інш.), але ўжо выразна акрэсліліся галоўныя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для </w:t>
      </w:r>
      <w:r w:rsidRPr="00805B27">
        <w:rPr>
          <w:rFonts w:ascii="Times New Roman" w:hAnsi="Times New Roman" w:cs="Times New Roman"/>
          <w:sz w:val="28"/>
        </w:rPr>
        <w:t xml:space="preserve">яго тэмы. Сярод іх </w:t>
      </w:r>
      <w:r w:rsidR="005148A0" w:rsidRPr="005148A0">
        <w:rPr>
          <w:rFonts w:ascii="Times New Roman" w:hAnsi="Times New Roman" w:cs="Times New Roman"/>
          <w:sz w:val="28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 xml:space="preserve">праблемы і пытанні адвечнай значнасці: вайна, сяброўства, памяць, пачуццё радзімы, адказнасць і сумленне... Творы паэта выяўляюць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яго </w:t>
      </w:r>
      <w:r w:rsidRPr="00805B27">
        <w:rPr>
          <w:rFonts w:ascii="Times New Roman" w:hAnsi="Times New Roman" w:cs="Times New Roman"/>
          <w:sz w:val="28"/>
        </w:rPr>
        <w:t xml:space="preserve">выключны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дар проста </w:t>
      </w:r>
      <w:r w:rsidRPr="00805B27">
        <w:rPr>
          <w:rFonts w:ascii="Times New Roman" w:hAnsi="Times New Roman" w:cs="Times New Roman"/>
          <w:sz w:val="28"/>
        </w:rPr>
        <w:t xml:space="preserve">і шчыра размаўляць пра самыя высокія катэгорыі і ўзнёсла, рамантычна </w:t>
      </w:r>
      <w:r w:rsidR="005148A0" w:rsidRPr="005148A0">
        <w:rPr>
          <w:rFonts w:ascii="Times New Roman" w:hAnsi="Times New Roman" w:cs="Times New Roman"/>
          <w:sz w:val="28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 xml:space="preserve">пра звычайныя рэчы. Лепшыя старонкі яго паэзіі спалучаюць эмацыйную адкрытасць, завостранасць і філасофскую абагульненасць, што надае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паэтычнай думцы </w:t>
      </w:r>
      <w:r w:rsidRPr="00805B27">
        <w:rPr>
          <w:rFonts w:ascii="Times New Roman" w:hAnsi="Times New Roman" w:cs="Times New Roman"/>
          <w:sz w:val="28"/>
        </w:rPr>
        <w:t xml:space="preserve">асаблівую глыбіню і ёмістасць. Менавіта гэтыя рысы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паэтычнай </w:t>
      </w:r>
      <w:r w:rsidRPr="00805B27">
        <w:rPr>
          <w:rFonts w:ascii="Times New Roman" w:hAnsi="Times New Roman" w:cs="Times New Roman"/>
          <w:sz w:val="28"/>
        </w:rPr>
        <w:t>мовы А. Куляшова закранулі творчае ўяўленне кампазітара, выклікалі ўнутраную патрэбу агучыць эмацыйна-змястоўны шэраг вершаў.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</w:rPr>
        <w:t xml:space="preserve">Кампазітар выбраў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для вакальнага цыкла </w:t>
      </w:r>
      <w:r w:rsidRPr="00805B27">
        <w:rPr>
          <w:rFonts w:ascii="Times New Roman" w:hAnsi="Times New Roman" w:cs="Times New Roman"/>
          <w:sz w:val="28"/>
        </w:rPr>
        <w:t xml:space="preserve">розныя па тэматыцы і мастацкай якасці паэтычныя творы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Аркадзя </w:t>
      </w:r>
      <w:r w:rsidRPr="00805B27">
        <w:rPr>
          <w:rFonts w:ascii="Times New Roman" w:hAnsi="Times New Roman" w:cs="Times New Roman"/>
          <w:sz w:val="28"/>
        </w:rPr>
        <w:t xml:space="preserve">Куляшова.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805B27">
        <w:rPr>
          <w:rFonts w:ascii="Times New Roman" w:hAnsi="Times New Roman" w:cs="Times New Roman"/>
          <w:sz w:val="28"/>
        </w:rPr>
        <w:t xml:space="preserve">першы погляд здаецца, што Анатоль Багатыроў адышоў ад свайго прынцыпу стараннага адбору вершаў, іх аб’яднання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805B27">
        <w:rPr>
          <w:rFonts w:ascii="Times New Roman" w:hAnsi="Times New Roman" w:cs="Times New Roman"/>
          <w:sz w:val="28"/>
        </w:rPr>
        <w:t xml:space="preserve">аснове агульнай змястоўнай ідэі. Недахопы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паэтычнай </w:t>
      </w:r>
      <w:r w:rsidRPr="00805B27">
        <w:rPr>
          <w:rFonts w:ascii="Times New Roman" w:hAnsi="Times New Roman" w:cs="Times New Roman"/>
          <w:sz w:val="28"/>
        </w:rPr>
        <w:t>кампазіцыі становяцца</w:t>
      </w:r>
      <w:r w:rsidR="005148A0" w:rsidRPr="005148A0">
        <w:rPr>
          <w:rFonts w:ascii="Times New Roman" w:hAnsi="Times New Roman" w:cs="Times New Roman"/>
          <w:sz w:val="28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зразумелыя, калі прыгадаем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дату стварэння цыкла: </w:t>
      </w:r>
      <w:r w:rsidRPr="00805B27">
        <w:rPr>
          <w:rFonts w:ascii="Times New Roman" w:hAnsi="Times New Roman" w:cs="Times New Roman"/>
          <w:sz w:val="28"/>
        </w:rPr>
        <w:t>1957 год</w:t>
      </w:r>
      <w:r w:rsidR="005148A0" w:rsidRPr="005148A0">
        <w:rPr>
          <w:rFonts w:ascii="Times New Roman" w:hAnsi="Times New Roman" w:cs="Times New Roman"/>
          <w:sz w:val="28"/>
        </w:rPr>
        <w:t xml:space="preserve"> – </w:t>
      </w:r>
      <w:r w:rsidRPr="00805B27">
        <w:rPr>
          <w:rFonts w:ascii="Times New Roman" w:hAnsi="Times New Roman" w:cs="Times New Roman"/>
          <w:sz w:val="28"/>
        </w:rPr>
        <w:t xml:space="preserve">юбілей Кастрычніцкай </w:t>
      </w:r>
      <w:r w:rsidR="005148A0" w:rsidRPr="005148A0">
        <w:rPr>
          <w:rFonts w:ascii="Times New Roman" w:hAnsi="Times New Roman" w:cs="Times New Roman"/>
          <w:sz w:val="28"/>
        </w:rPr>
        <w:t>рэва</w:t>
      </w:r>
      <w:r w:rsidRPr="00805B27">
        <w:rPr>
          <w:rFonts w:ascii="Times New Roman" w:hAnsi="Times New Roman" w:cs="Times New Roman"/>
          <w:sz w:val="28"/>
        </w:rPr>
        <w:t xml:space="preserve">люцыі.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805B27">
        <w:rPr>
          <w:rFonts w:ascii="Times New Roman" w:hAnsi="Times New Roman" w:cs="Times New Roman"/>
          <w:sz w:val="28"/>
        </w:rPr>
        <w:t>абст</w:t>
      </w:r>
      <w:r w:rsidR="005148A0">
        <w:rPr>
          <w:rFonts w:ascii="Times New Roman" w:hAnsi="Times New Roman" w:cs="Times New Roman"/>
          <w:sz w:val="28"/>
        </w:rPr>
        <w:t>авінах жорсткага ідэалагічнага к</w:t>
      </w:r>
      <w:r w:rsidRPr="00805B27">
        <w:rPr>
          <w:rFonts w:ascii="Times New Roman" w:hAnsi="Times New Roman" w:cs="Times New Roman"/>
          <w:sz w:val="28"/>
        </w:rPr>
        <w:t xml:space="preserve">антролю адбор вершаў рэгуляваўся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805B27">
        <w:rPr>
          <w:rFonts w:ascii="Times New Roman" w:hAnsi="Times New Roman" w:cs="Times New Roman"/>
          <w:sz w:val="28"/>
        </w:rPr>
        <w:t>толькі асабістай прыхільнасцю і густам аўтара, а перш-наперш ідэалагічнай неабходнасцю. Непасрэдны вынік</w:t>
      </w:r>
      <w:r w:rsidR="005148A0" w:rsidRPr="005148A0">
        <w:rPr>
          <w:rFonts w:ascii="Times New Roman" w:hAnsi="Times New Roman" w:cs="Times New Roman"/>
          <w:sz w:val="28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тэндэнцыйнасці ў шасцічасткавым вакальным цыкле </w:t>
      </w:r>
      <w:r w:rsidR="005148A0" w:rsidRPr="005148A0">
        <w:rPr>
          <w:rFonts w:ascii="Times New Roman" w:hAnsi="Times New Roman" w:cs="Times New Roman"/>
          <w:sz w:val="28"/>
        </w:rPr>
        <w:t>– п</w:t>
      </w:r>
      <w:r w:rsidRPr="00805B27">
        <w:rPr>
          <w:rFonts w:ascii="Times New Roman" w:hAnsi="Times New Roman" w:cs="Times New Roman"/>
          <w:sz w:val="28"/>
        </w:rPr>
        <w:t xml:space="preserve">ершы і апошні нумары </w:t>
      </w:r>
      <w:r w:rsidR="005148A0" w:rsidRPr="005148A0">
        <w:rPr>
          <w:rFonts w:ascii="Times New Roman" w:hAnsi="Times New Roman" w:cs="Times New Roman"/>
          <w:sz w:val="28"/>
        </w:rPr>
        <w:t xml:space="preserve">– </w:t>
      </w:r>
      <w:r w:rsidR="005148A0">
        <w:rPr>
          <w:rFonts w:ascii="Times New Roman" w:hAnsi="Times New Roman" w:cs="Times New Roman"/>
          <w:sz w:val="28"/>
        </w:rPr>
        <w:t>«</w:t>
      </w:r>
      <w:r w:rsidRPr="00805B27">
        <w:rPr>
          <w:rFonts w:ascii="Times New Roman" w:hAnsi="Times New Roman" w:cs="Times New Roman"/>
          <w:sz w:val="28"/>
        </w:rPr>
        <w:t>Жывы Ленін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 xml:space="preserve"> і </w:t>
      </w:r>
      <w:r w:rsidR="005148A0">
        <w:rPr>
          <w:rFonts w:ascii="Times New Roman" w:hAnsi="Times New Roman" w:cs="Times New Roman"/>
          <w:sz w:val="28"/>
          <w:lang w:eastAsia="ru-RU" w:bidi="ru-RU"/>
        </w:rPr>
        <w:t>«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Песня </w:t>
      </w:r>
      <w:r w:rsidRPr="00805B27">
        <w:rPr>
          <w:rFonts w:ascii="Times New Roman" w:hAnsi="Times New Roman" w:cs="Times New Roman"/>
          <w:sz w:val="28"/>
        </w:rPr>
        <w:t>перамог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 xml:space="preserve">, якія абрамляюць усю кампазіцыю і фармальна выступаюць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як уступ </w:t>
      </w:r>
      <w:r w:rsidRPr="00805B27">
        <w:rPr>
          <w:rFonts w:ascii="Times New Roman" w:hAnsi="Times New Roman" w:cs="Times New Roman"/>
          <w:sz w:val="28"/>
        </w:rPr>
        <w:t>і фінал.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Першы </w:t>
      </w:r>
      <w:r w:rsidRPr="00805B27">
        <w:rPr>
          <w:rFonts w:ascii="Times New Roman" w:hAnsi="Times New Roman" w:cs="Times New Roman"/>
          <w:sz w:val="28"/>
        </w:rPr>
        <w:t xml:space="preserve">раманс </w:t>
      </w:r>
      <w:r w:rsidR="005148A0">
        <w:rPr>
          <w:rFonts w:ascii="Times New Roman" w:hAnsi="Times New Roman" w:cs="Times New Roman"/>
          <w:sz w:val="28"/>
          <w:lang w:eastAsia="ru-RU" w:bidi="ru-RU"/>
        </w:rPr>
        <w:t>«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Ж</w:t>
      </w:r>
      <w:r w:rsidRPr="00805B27">
        <w:rPr>
          <w:rFonts w:ascii="Times New Roman" w:hAnsi="Times New Roman" w:cs="Times New Roman"/>
          <w:sz w:val="28"/>
        </w:rPr>
        <w:t>ы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в</w:t>
      </w:r>
      <w:r w:rsidRPr="00805B27">
        <w:rPr>
          <w:rFonts w:ascii="Times New Roman" w:hAnsi="Times New Roman" w:cs="Times New Roman"/>
          <w:sz w:val="28"/>
        </w:rPr>
        <w:t>ы Ленін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 xml:space="preserve"> паводле паэтычнага зместу </w:t>
      </w:r>
      <w:r w:rsidR="005148A0" w:rsidRPr="005148A0">
        <w:rPr>
          <w:rFonts w:ascii="Times New Roman" w:hAnsi="Times New Roman" w:cs="Times New Roman"/>
          <w:sz w:val="28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 xml:space="preserve">успаміны пра смерць правадыра рэвалюцыі, адзін з прыкладаў рэвалюцыйнай міфалогіі. Дастаткова разгорнуты пяцістрофнік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верша </w:t>
      </w:r>
      <w:r w:rsidRPr="00805B27">
        <w:rPr>
          <w:rFonts w:ascii="Times New Roman" w:hAnsi="Times New Roman" w:cs="Times New Roman"/>
          <w:sz w:val="28"/>
        </w:rPr>
        <w:t>ў</w:t>
      </w:r>
      <w:r w:rsidR="005148A0" w:rsidRPr="005148A0">
        <w:rPr>
          <w:rFonts w:ascii="Times New Roman" w:hAnsi="Times New Roman" w:cs="Times New Roman"/>
          <w:sz w:val="28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музычнай інтэрпрэтацыі пераўтвараецца ў складаную кампазіцыю, якая спалучае рысы куплетнай і трохчасткавай формаў.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805B27">
        <w:rPr>
          <w:rFonts w:ascii="Times New Roman" w:hAnsi="Times New Roman" w:cs="Times New Roman"/>
          <w:sz w:val="28"/>
        </w:rPr>
        <w:t xml:space="preserve">мэтах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аб’яднання паэтычнай </w:t>
      </w:r>
      <w:r w:rsidRPr="00805B27">
        <w:rPr>
          <w:rFonts w:ascii="Times New Roman" w:hAnsi="Times New Roman" w:cs="Times New Roman"/>
          <w:sz w:val="28"/>
        </w:rPr>
        <w:t xml:space="preserve">страфічнасці кампазітар выкарыстоўвае магчымасці музычнага развіцця </w:t>
      </w:r>
      <w:r w:rsidR="005148A0" w:rsidRPr="005148A0">
        <w:rPr>
          <w:rFonts w:ascii="Times New Roman" w:hAnsi="Times New Roman" w:cs="Times New Roman"/>
          <w:sz w:val="28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 xml:space="preserve">скразнога аднаўлення меладычнай лініі,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што надае форме </w:t>
      </w:r>
      <w:r w:rsidRPr="00805B27">
        <w:rPr>
          <w:rFonts w:ascii="Times New Roman" w:hAnsi="Times New Roman" w:cs="Times New Roman"/>
          <w:sz w:val="28"/>
        </w:rPr>
        <w:t xml:space="preserve">раманса злітнасць і дынамічнасць. Інтанацыйнае аднаўленне паслядоўна змяняе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эмацыйную </w:t>
      </w:r>
      <w:r w:rsidRPr="00805B27">
        <w:rPr>
          <w:rFonts w:ascii="Times New Roman" w:hAnsi="Times New Roman" w:cs="Times New Roman"/>
          <w:sz w:val="28"/>
        </w:rPr>
        <w:t xml:space="preserve">дыяграму твора: ад змрочнага, нават трагічнага гучання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да </w:t>
      </w:r>
      <w:r w:rsidRPr="00805B27">
        <w:rPr>
          <w:rFonts w:ascii="Times New Roman" w:hAnsi="Times New Roman" w:cs="Times New Roman"/>
          <w:sz w:val="28"/>
        </w:rPr>
        <w:t xml:space="preserve">прыўзнята-прамяністага. Гэты эфект дасягаецца праз прыцягненне кантраставых сродкаў выразнасці. Калі ў пачатковым раздзеле раманса прысутнічае ўся музычная атрыбутыка жалобнага шэсця з характэрным стрыманым рухам дэкламацыйнай мелодыкі, нізкім прыглушаным тэмбрам фартэпіяна, дык кульмінацыйны эпізод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твора </w:t>
      </w:r>
      <w:r w:rsidRPr="00805B27">
        <w:rPr>
          <w:rFonts w:ascii="Times New Roman" w:hAnsi="Times New Roman" w:cs="Times New Roman"/>
          <w:sz w:val="28"/>
        </w:rPr>
        <w:t xml:space="preserve">(чацвёртая </w:t>
      </w:r>
      <w:r w:rsidRPr="00805B27">
        <w:rPr>
          <w:rFonts w:ascii="Times New Roman" w:hAnsi="Times New Roman" w:cs="Times New Roman"/>
          <w:sz w:val="28"/>
        </w:rPr>
        <w:lastRenderedPageBreak/>
        <w:t xml:space="preserve">страфа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верша) </w:t>
      </w:r>
      <w:r w:rsidRPr="00805B27">
        <w:rPr>
          <w:rFonts w:ascii="Times New Roman" w:hAnsi="Times New Roman" w:cs="Times New Roman"/>
          <w:sz w:val="28"/>
        </w:rPr>
        <w:t xml:space="preserve">вылучаецца светлай мажорнай афарбоўкай,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настроем </w:t>
      </w:r>
      <w:r w:rsidRPr="00805B27">
        <w:rPr>
          <w:rFonts w:ascii="Times New Roman" w:hAnsi="Times New Roman" w:cs="Times New Roman"/>
          <w:sz w:val="28"/>
        </w:rPr>
        <w:t xml:space="preserve">урачыстасці, які ствараюць узыходныя інтанацыі тэмы і маляўнічыя перазвоны ў партыі суправаджэння. Рэпрыза сцвярджае аптымістычную ідэю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верша светлым </w:t>
      </w:r>
      <w:r w:rsidRPr="00805B27">
        <w:rPr>
          <w:rFonts w:ascii="Times New Roman" w:hAnsi="Times New Roman" w:cs="Times New Roman"/>
          <w:sz w:val="28"/>
        </w:rPr>
        <w:t xml:space="preserve">гучаннем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мажорных </w:t>
      </w:r>
      <w:r w:rsidRPr="00805B27">
        <w:rPr>
          <w:rFonts w:ascii="Times New Roman" w:hAnsi="Times New Roman" w:cs="Times New Roman"/>
          <w:sz w:val="28"/>
        </w:rPr>
        <w:t>акордаў.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</w:rPr>
        <w:t xml:space="preserve">Чатыры наступныя рамансы </w:t>
      </w:r>
      <w:r w:rsidR="005148A0" w:rsidRPr="005148A0">
        <w:rPr>
          <w:rFonts w:ascii="Times New Roman" w:hAnsi="Times New Roman" w:cs="Times New Roman"/>
          <w:sz w:val="28"/>
        </w:rPr>
        <w:t xml:space="preserve">– </w:t>
      </w:r>
      <w:r w:rsidR="005148A0">
        <w:rPr>
          <w:rFonts w:ascii="Times New Roman" w:hAnsi="Times New Roman" w:cs="Times New Roman"/>
          <w:sz w:val="28"/>
        </w:rPr>
        <w:t>«</w:t>
      </w:r>
      <w:r w:rsidRPr="00805B27">
        <w:rPr>
          <w:rFonts w:ascii="Times New Roman" w:hAnsi="Times New Roman" w:cs="Times New Roman"/>
          <w:sz w:val="28"/>
        </w:rPr>
        <w:t>Зямля і мора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 xml:space="preserve">, </w:t>
      </w:r>
      <w:r w:rsidR="005148A0">
        <w:rPr>
          <w:rFonts w:ascii="Times New Roman" w:hAnsi="Times New Roman" w:cs="Times New Roman"/>
          <w:sz w:val="28"/>
        </w:rPr>
        <w:t>«</w:t>
      </w:r>
      <w:r w:rsidRPr="00805B27">
        <w:rPr>
          <w:rFonts w:ascii="Times New Roman" w:hAnsi="Times New Roman" w:cs="Times New Roman"/>
          <w:sz w:val="28"/>
        </w:rPr>
        <w:t xml:space="preserve">Кожны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мае свой бор</w:t>
      </w:r>
      <w:r w:rsidR="005148A0">
        <w:rPr>
          <w:rFonts w:ascii="Times New Roman" w:hAnsi="Times New Roman" w:cs="Times New Roman"/>
          <w:sz w:val="28"/>
          <w:lang w:eastAsia="ru-RU" w:bidi="ru-RU"/>
        </w:rPr>
        <w:t>»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, </w:t>
      </w:r>
      <w:r w:rsidR="005148A0">
        <w:rPr>
          <w:rFonts w:ascii="Times New Roman" w:hAnsi="Times New Roman" w:cs="Times New Roman"/>
          <w:sz w:val="28"/>
        </w:rPr>
        <w:t>«</w:t>
      </w:r>
      <w:r w:rsidRPr="00805B27">
        <w:rPr>
          <w:rFonts w:ascii="Times New Roman" w:hAnsi="Times New Roman" w:cs="Times New Roman"/>
          <w:sz w:val="28"/>
        </w:rPr>
        <w:t>Маладосць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 xml:space="preserve"> і </w:t>
      </w:r>
      <w:r w:rsidR="005148A0">
        <w:rPr>
          <w:rFonts w:ascii="Times New Roman" w:hAnsi="Times New Roman" w:cs="Times New Roman"/>
          <w:sz w:val="28"/>
        </w:rPr>
        <w:t>«</w:t>
      </w:r>
      <w:r w:rsidRPr="00805B27">
        <w:rPr>
          <w:rFonts w:ascii="Times New Roman" w:hAnsi="Times New Roman" w:cs="Times New Roman"/>
          <w:sz w:val="28"/>
        </w:rPr>
        <w:t>Ростань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 xml:space="preserve"> </w:t>
      </w:r>
      <w:r w:rsidR="005148A0" w:rsidRPr="005148A0">
        <w:rPr>
          <w:rFonts w:ascii="Times New Roman" w:hAnsi="Times New Roman" w:cs="Times New Roman"/>
          <w:sz w:val="28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 xml:space="preserve">утвараюць асяродак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цыкла, яго </w:t>
      </w:r>
      <w:r w:rsidRPr="00805B27">
        <w:rPr>
          <w:rFonts w:ascii="Times New Roman" w:hAnsi="Times New Roman" w:cs="Times New Roman"/>
          <w:sz w:val="28"/>
        </w:rPr>
        <w:t xml:space="preserve">асноўную змястоўную частку.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Вершы </w:t>
      </w:r>
      <w:r w:rsidRPr="00805B27">
        <w:rPr>
          <w:rFonts w:ascii="Times New Roman" w:hAnsi="Times New Roman" w:cs="Times New Roman"/>
          <w:sz w:val="28"/>
        </w:rPr>
        <w:t>А. Куляшова складаюцца</w:t>
      </w:r>
      <w:r w:rsidR="005148A0" w:rsidRPr="005148A0">
        <w:rPr>
          <w:rFonts w:ascii="Times New Roman" w:hAnsi="Times New Roman" w:cs="Times New Roman"/>
          <w:sz w:val="28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ў своеасаблівую тэтралогію, якая пераносіць падзеі твора ў новае вымярэнне 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разам </w:t>
      </w:r>
      <w:r w:rsidRPr="00805B27">
        <w:rPr>
          <w:rFonts w:ascii="Times New Roman" w:hAnsi="Times New Roman" w:cs="Times New Roman"/>
          <w:sz w:val="28"/>
        </w:rPr>
        <w:t xml:space="preserve">з паэтам прымушае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нас, ужо </w:t>
      </w:r>
      <w:r w:rsidRPr="00805B27">
        <w:rPr>
          <w:rFonts w:ascii="Times New Roman" w:hAnsi="Times New Roman" w:cs="Times New Roman"/>
          <w:sz w:val="28"/>
        </w:rPr>
        <w:t xml:space="preserve">сталых людзей, адпрэчыць штодзённую мітусню і звярнуцца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да </w:t>
      </w:r>
      <w:r w:rsidRPr="00805B27">
        <w:rPr>
          <w:rFonts w:ascii="Times New Roman" w:hAnsi="Times New Roman" w:cs="Times New Roman"/>
          <w:sz w:val="28"/>
        </w:rPr>
        <w:t xml:space="preserve">сваіх вытокаў,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да </w:t>
      </w:r>
      <w:r w:rsidRPr="00805B27">
        <w:rPr>
          <w:rFonts w:ascii="Times New Roman" w:hAnsi="Times New Roman" w:cs="Times New Roman"/>
          <w:sz w:val="28"/>
        </w:rPr>
        <w:t xml:space="preserve">ўспамінаў і адчуванняў юнацтва і маладосці. </w:t>
      </w:r>
      <w:r w:rsidR="005148A0" w:rsidRPr="005148A0">
        <w:rPr>
          <w:rFonts w:ascii="Times New Roman" w:hAnsi="Times New Roman" w:cs="Times New Roman"/>
          <w:sz w:val="28"/>
        </w:rPr>
        <w:t>З</w:t>
      </w:r>
      <w:r w:rsidRPr="00805B27">
        <w:rPr>
          <w:rFonts w:ascii="Times New Roman" w:hAnsi="Times New Roman" w:cs="Times New Roman"/>
          <w:sz w:val="28"/>
        </w:rPr>
        <w:t xml:space="preserve"> вышыні пражытых гадоў раскрываецца іх сапраўдны сэнс, іх значнасць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805B27">
        <w:rPr>
          <w:rFonts w:ascii="Times New Roman" w:hAnsi="Times New Roman" w:cs="Times New Roman"/>
          <w:sz w:val="28"/>
        </w:rPr>
        <w:t>нашым духоўным станаўленні.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</w:rPr>
        <w:t>Раманс</w:t>
      </w:r>
      <w:r w:rsidR="005148A0">
        <w:rPr>
          <w:rFonts w:ascii="Times New Roman" w:hAnsi="Times New Roman" w:cs="Times New Roman"/>
          <w:sz w:val="28"/>
        </w:rPr>
        <w:t xml:space="preserve"> </w:t>
      </w:r>
      <w:r w:rsidR="005148A0">
        <w:rPr>
          <w:rFonts w:ascii="Times New Roman" w:hAnsi="Times New Roman" w:cs="Times New Roman"/>
          <w:sz w:val="28"/>
          <w:lang w:val="ru-RU"/>
        </w:rPr>
        <w:t>«</w:t>
      </w:r>
      <w:r w:rsidR="005148A0">
        <w:rPr>
          <w:rFonts w:ascii="Times New Roman" w:hAnsi="Times New Roman" w:cs="Times New Roman"/>
          <w:sz w:val="28"/>
        </w:rPr>
        <w:t>З</w:t>
      </w:r>
      <w:r w:rsidRPr="00805B27">
        <w:rPr>
          <w:rFonts w:ascii="Times New Roman" w:hAnsi="Times New Roman" w:cs="Times New Roman"/>
          <w:sz w:val="28"/>
        </w:rPr>
        <w:t>ямля і м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>о</w:t>
      </w:r>
      <w:r w:rsidRPr="00805B27">
        <w:rPr>
          <w:rFonts w:ascii="Times New Roman" w:hAnsi="Times New Roman" w:cs="Times New Roman"/>
          <w:sz w:val="28"/>
        </w:rPr>
        <w:t>ра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 xml:space="preserve"> </w:t>
      </w:r>
      <w:r w:rsidR="005148A0">
        <w:rPr>
          <w:rFonts w:ascii="Times New Roman" w:hAnsi="Times New Roman" w:cs="Times New Roman"/>
          <w:sz w:val="28"/>
          <w:lang w:val="ru-RU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 xml:space="preserve">апяванне першага кахання. Верш, пакладзены ў аснову, </w:t>
      </w:r>
      <w:r w:rsidR="005148A0">
        <w:rPr>
          <w:rFonts w:ascii="Times New Roman" w:hAnsi="Times New Roman" w:cs="Times New Roman"/>
          <w:sz w:val="28"/>
          <w:lang w:val="ru-RU"/>
        </w:rPr>
        <w:t>– п</w:t>
      </w:r>
      <w:r w:rsidRPr="00805B27">
        <w:rPr>
          <w:rFonts w:ascii="Times New Roman" w:hAnsi="Times New Roman" w:cs="Times New Roman"/>
          <w:sz w:val="28"/>
        </w:rPr>
        <w:t xml:space="preserve">рыклад дасканалай, вытанчанай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паэтычнай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формы. Яна </w:t>
      </w:r>
      <w:r w:rsidRPr="00805B27">
        <w:rPr>
          <w:rFonts w:ascii="Times New Roman" w:hAnsi="Times New Roman" w:cs="Times New Roman"/>
          <w:sz w:val="28"/>
        </w:rPr>
        <w:t xml:space="preserve">сумяшчае ў сабе канкрэтыку падзеі і моц паэтычнага абагульнення з характэрнай узнёсласцю пачуццяў, пераасэнсаваннем рэальных вобразаў 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805B27">
        <w:rPr>
          <w:rFonts w:ascii="Times New Roman" w:hAnsi="Times New Roman" w:cs="Times New Roman"/>
          <w:sz w:val="28"/>
        </w:rPr>
        <w:t>цэльную метафарычную сістэму. Яе стрыжань старадаўняя міфалагічная антытэза-зямля і мора, дзве процілеглыя стыхіі як адвечнае ўвасабленне і сімвал незнішчальнага прыцягнення жаночага і мужчынскага пачаткаў.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</w:rPr>
        <w:t>Кампазітар вырашае сваё бачанне вобразна</w:t>
      </w:r>
      <w:r w:rsidR="00854515">
        <w:rPr>
          <w:rFonts w:ascii="Times New Roman" w:hAnsi="Times New Roman" w:cs="Times New Roman"/>
          <w:sz w:val="28"/>
        </w:rPr>
        <w:t>-</w:t>
      </w:r>
      <w:r w:rsidRPr="00805B27">
        <w:rPr>
          <w:rFonts w:ascii="Times New Roman" w:hAnsi="Times New Roman" w:cs="Times New Roman"/>
          <w:sz w:val="28"/>
        </w:rPr>
        <w:t xml:space="preserve">эмацыйнага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зместу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верша </w:t>
      </w:r>
      <w:r w:rsidRPr="00805B27">
        <w:rPr>
          <w:rFonts w:ascii="Times New Roman" w:hAnsi="Times New Roman" w:cs="Times New Roman"/>
          <w:sz w:val="28"/>
        </w:rPr>
        <w:t xml:space="preserve">праз выкарыстанне маляўнічых музычных сродкаў. Перад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слухачом</w:t>
      </w:r>
      <w:r w:rsidR="00363582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разгортваецца </w:t>
      </w:r>
      <w:r w:rsidRPr="00805B27">
        <w:rPr>
          <w:rFonts w:ascii="Times New Roman" w:hAnsi="Times New Roman" w:cs="Times New Roman"/>
          <w:sz w:val="28"/>
        </w:rPr>
        <w:t xml:space="preserve">велічная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панарама: </w:t>
      </w:r>
      <w:r w:rsidRPr="00805B27">
        <w:rPr>
          <w:rFonts w:ascii="Times New Roman" w:hAnsi="Times New Roman" w:cs="Times New Roman"/>
          <w:sz w:val="28"/>
        </w:rPr>
        <w:t xml:space="preserve">шырокія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хвалепадобныя пасажы </w:t>
      </w:r>
      <w:r w:rsidRPr="00805B27">
        <w:rPr>
          <w:rFonts w:ascii="Times New Roman" w:hAnsi="Times New Roman" w:cs="Times New Roman"/>
          <w:sz w:val="28"/>
        </w:rPr>
        <w:t xml:space="preserve">захопліваюць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амаль увесь гукавы дыяпазон </w:t>
      </w:r>
      <w:r w:rsidRPr="00805B27">
        <w:rPr>
          <w:rFonts w:ascii="Times New Roman" w:hAnsi="Times New Roman" w:cs="Times New Roman"/>
          <w:sz w:val="28"/>
        </w:rPr>
        <w:t xml:space="preserve">фартэпіяна 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ствараюць рэальнае адчуванне руху воднай </w:t>
      </w:r>
      <w:r w:rsidRPr="00805B27">
        <w:rPr>
          <w:rFonts w:ascii="Times New Roman" w:hAnsi="Times New Roman" w:cs="Times New Roman"/>
          <w:sz w:val="28"/>
        </w:rPr>
        <w:t xml:space="preserve">стыхіі.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Павольная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,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шырокага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подыху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мелодыя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нібы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лун</w:t>
      </w:r>
      <w:r w:rsidR="00363582">
        <w:rPr>
          <w:rFonts w:ascii="Times New Roman" w:hAnsi="Times New Roman" w:cs="Times New Roman"/>
          <w:sz w:val="28"/>
          <w:lang w:val="ru-RU" w:eastAsia="ru-RU" w:bidi="ru-RU"/>
        </w:rPr>
        <w:t>ае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gram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над бурным фонам</w:t>
      </w:r>
      <w:proofErr w:type="gram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суправаджэння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. У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цэнтры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раманса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="00363582">
        <w:rPr>
          <w:rFonts w:ascii="Times New Roman" w:hAnsi="Times New Roman" w:cs="Times New Roman"/>
          <w:sz w:val="28"/>
          <w:lang w:val="ru-RU" w:eastAsia="ru-RU" w:bidi="ru-RU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>лірыч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ны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эпізод,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дзе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пануюць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успаміны,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афарбаваныя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адценнем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смутку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="00363582">
        <w:rPr>
          <w:rFonts w:ascii="Times New Roman" w:hAnsi="Times New Roman" w:cs="Times New Roman"/>
          <w:sz w:val="28"/>
          <w:lang w:val="ru-RU" w:eastAsia="ru-RU" w:bidi="ru-RU"/>
        </w:rPr>
        <w:t>і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шкадавання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.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Няспешны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,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стрыманы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характар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гучання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перадае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патаемныя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па</w:t>
      </w:r>
      <w:r w:rsidRPr="00805B27">
        <w:rPr>
          <w:rFonts w:ascii="Times New Roman" w:hAnsi="Times New Roman" w:cs="Times New Roman"/>
          <w:sz w:val="28"/>
        </w:rPr>
        <w:t xml:space="preserve">чуцці 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>героя верша:</w:t>
      </w:r>
    </w:p>
    <w:p w:rsidR="00EB287F" w:rsidRPr="00363582" w:rsidRDefault="00237348" w:rsidP="00363582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Ад </w:t>
      </w:r>
      <w:proofErr w:type="spellStart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>чаго</w:t>
      </w:r>
      <w:proofErr w:type="spellEnd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не была ты </w:t>
      </w:r>
      <w:r w:rsidRPr="00363582">
        <w:rPr>
          <w:rFonts w:ascii="Times New Roman" w:hAnsi="Times New Roman" w:cs="Times New Roman"/>
          <w:b/>
          <w:i/>
          <w:sz w:val="28"/>
        </w:rPr>
        <w:t xml:space="preserve">ў </w:t>
      </w:r>
      <w:proofErr w:type="spellStart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>юнацтве</w:t>
      </w:r>
      <w:proofErr w:type="spellEnd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</w:t>
      </w:r>
      <w:r w:rsidRPr="00363582">
        <w:rPr>
          <w:rFonts w:ascii="Times New Roman" w:hAnsi="Times New Roman" w:cs="Times New Roman"/>
          <w:b/>
          <w:i/>
          <w:sz w:val="28"/>
        </w:rPr>
        <w:t xml:space="preserve">імклівай </w:t>
      </w:r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>ракой?</w:t>
      </w:r>
    </w:p>
    <w:p w:rsidR="00EB287F" w:rsidRPr="00363582" w:rsidRDefault="00237348" w:rsidP="00363582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363582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Я б </w:t>
      </w:r>
      <w:r w:rsidRPr="00363582">
        <w:rPr>
          <w:rFonts w:ascii="Times New Roman" w:hAnsi="Times New Roman" w:cs="Times New Roman"/>
          <w:b/>
          <w:i/>
          <w:sz w:val="28"/>
        </w:rPr>
        <w:t>аддаў табе</w:t>
      </w:r>
      <w:r w:rsidR="00363582" w:rsidRPr="00363582">
        <w:rPr>
          <w:rFonts w:ascii="Times New Roman" w:hAnsi="Times New Roman" w:cs="Times New Roman"/>
          <w:b/>
          <w:i/>
          <w:sz w:val="28"/>
        </w:rPr>
        <w:t xml:space="preserve"> </w:t>
      </w:r>
      <w:r w:rsidRPr="00363582">
        <w:rPr>
          <w:rFonts w:ascii="Times New Roman" w:hAnsi="Times New Roman" w:cs="Times New Roman"/>
          <w:b/>
          <w:i/>
          <w:sz w:val="28"/>
        </w:rPr>
        <w:t xml:space="preserve">ўсе </w:t>
      </w:r>
      <w:r w:rsidRPr="00363582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свае </w:t>
      </w:r>
      <w:r w:rsidRPr="00363582">
        <w:rPr>
          <w:rFonts w:ascii="Times New Roman" w:hAnsi="Times New Roman" w:cs="Times New Roman"/>
          <w:b/>
          <w:i/>
          <w:sz w:val="28"/>
        </w:rPr>
        <w:t xml:space="preserve">хвалі, </w:t>
      </w:r>
      <w:r w:rsidRPr="00363582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каб </w:t>
      </w:r>
      <w:r w:rsidRPr="00363582">
        <w:rPr>
          <w:rFonts w:ascii="Times New Roman" w:hAnsi="Times New Roman" w:cs="Times New Roman"/>
          <w:b/>
          <w:i/>
          <w:sz w:val="28"/>
        </w:rPr>
        <w:t xml:space="preserve">зліцца </w:t>
      </w:r>
      <w:r w:rsidRPr="00363582">
        <w:rPr>
          <w:rFonts w:ascii="Times New Roman" w:hAnsi="Times New Roman" w:cs="Times New Roman"/>
          <w:b/>
          <w:i/>
          <w:sz w:val="28"/>
          <w:lang w:eastAsia="ru-RU" w:bidi="ru-RU"/>
        </w:rPr>
        <w:t>з табой.</w:t>
      </w:r>
    </w:p>
    <w:p w:rsidR="00EB287F" w:rsidRPr="00363582" w:rsidRDefault="00237348" w:rsidP="00363582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Ад </w:t>
      </w:r>
      <w:proofErr w:type="spellStart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>чаго</w:t>
      </w:r>
      <w:proofErr w:type="spellEnd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я не полымем </w:t>
      </w:r>
      <w:r w:rsidRPr="00363582">
        <w:rPr>
          <w:rFonts w:ascii="Times New Roman" w:hAnsi="Times New Roman" w:cs="Times New Roman"/>
          <w:b/>
          <w:i/>
          <w:sz w:val="28"/>
        </w:rPr>
        <w:t xml:space="preserve">быў, калі быў </w:t>
      </w:r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>юнаком?</w:t>
      </w:r>
    </w:p>
    <w:p w:rsidR="00EB287F" w:rsidRPr="00363582" w:rsidRDefault="00237348" w:rsidP="00363582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Я б </w:t>
      </w:r>
      <w:r w:rsidRPr="00363582">
        <w:rPr>
          <w:rFonts w:ascii="Times New Roman" w:hAnsi="Times New Roman" w:cs="Times New Roman"/>
          <w:b/>
          <w:i/>
          <w:sz w:val="28"/>
        </w:rPr>
        <w:t xml:space="preserve">прайшоў </w:t>
      </w:r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проз усе </w:t>
      </w:r>
      <w:proofErr w:type="spellStart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>твае</w:t>
      </w:r>
      <w:proofErr w:type="spellEnd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</w:t>
      </w:r>
      <w:proofErr w:type="spellStart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>пушчы</w:t>
      </w:r>
      <w:proofErr w:type="spellEnd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</w:t>
      </w:r>
      <w:r w:rsidRPr="00363582">
        <w:rPr>
          <w:rFonts w:ascii="Times New Roman" w:hAnsi="Times New Roman" w:cs="Times New Roman"/>
          <w:b/>
          <w:i/>
          <w:sz w:val="28"/>
        </w:rPr>
        <w:t xml:space="preserve">кіпучым </w:t>
      </w:r>
      <w:proofErr w:type="spellStart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>агнём</w:t>
      </w:r>
      <w:proofErr w:type="spellEnd"/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>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Вяртанне </w:t>
      </w:r>
      <w:r w:rsidRPr="00805B27">
        <w:rPr>
          <w:rFonts w:ascii="Times New Roman" w:hAnsi="Times New Roman" w:cs="Times New Roman"/>
          <w:sz w:val="28"/>
        </w:rPr>
        <w:t xml:space="preserve">асноўнай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тэмы, узнёслай </w:t>
      </w:r>
      <w:r w:rsidRPr="00805B27">
        <w:rPr>
          <w:rFonts w:ascii="Times New Roman" w:hAnsi="Times New Roman" w:cs="Times New Roman"/>
          <w:sz w:val="28"/>
        </w:rPr>
        <w:t xml:space="preserve">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натхнёнай, сцвярджае непарушнасць </w:t>
      </w:r>
      <w:r w:rsidRPr="00805B27">
        <w:rPr>
          <w:rFonts w:ascii="Times New Roman" w:hAnsi="Times New Roman" w:cs="Times New Roman"/>
          <w:sz w:val="28"/>
        </w:rPr>
        <w:t xml:space="preserve">повязяў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першага кахання, што </w:t>
      </w:r>
      <w:r w:rsidRPr="00805B27">
        <w:rPr>
          <w:rFonts w:ascii="Times New Roman" w:hAnsi="Times New Roman" w:cs="Times New Roman"/>
          <w:sz w:val="28"/>
        </w:rPr>
        <w:t xml:space="preserve">назаўжды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застаецца </w:t>
      </w:r>
      <w:r w:rsidRPr="00805B27">
        <w:rPr>
          <w:rFonts w:ascii="Times New Roman" w:hAnsi="Times New Roman" w:cs="Times New Roman"/>
          <w:sz w:val="28"/>
        </w:rPr>
        <w:t xml:space="preserve">ў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душы.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Верш </w:t>
      </w:r>
      <w:r w:rsidR="005148A0">
        <w:rPr>
          <w:rFonts w:ascii="Times New Roman" w:hAnsi="Times New Roman" w:cs="Times New Roman"/>
          <w:sz w:val="28"/>
          <w:lang w:val="ru-RU" w:eastAsia="ru-RU" w:bidi="ru-RU"/>
        </w:rPr>
        <w:t>«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Кожны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мае свой бор</w:t>
      </w:r>
      <w:r w:rsidR="005148A0">
        <w:rPr>
          <w:rFonts w:ascii="Times New Roman" w:hAnsi="Times New Roman" w:cs="Times New Roman"/>
          <w:sz w:val="28"/>
          <w:lang w:val="ru-RU" w:eastAsia="ru-RU" w:bidi="ru-RU"/>
        </w:rPr>
        <w:t>»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таксама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прываблівае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паэтычнай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глыбінёй і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шматграннасцю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зместу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.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Вобраз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бору </w:t>
      </w:r>
      <w:r w:rsidR="00363582">
        <w:rPr>
          <w:rFonts w:ascii="Times New Roman" w:hAnsi="Times New Roman" w:cs="Times New Roman"/>
          <w:sz w:val="28"/>
          <w:lang w:val="ru-RU" w:eastAsia="ru-RU" w:bidi="ru-RU"/>
        </w:rPr>
        <w:t xml:space="preserve">–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мастацкае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абагульненне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цэлага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спектра </w:t>
      </w:r>
      <w:r w:rsidRPr="00805B27">
        <w:rPr>
          <w:rFonts w:ascii="Times New Roman" w:hAnsi="Times New Roman" w:cs="Times New Roman"/>
          <w:sz w:val="28"/>
        </w:rPr>
        <w:t xml:space="preserve">сэнсаў. </w:t>
      </w:r>
      <w:r w:rsidR="00363582">
        <w:rPr>
          <w:rFonts w:ascii="Times New Roman" w:hAnsi="Times New Roman" w:cs="Times New Roman"/>
          <w:sz w:val="28"/>
        </w:rPr>
        <w:t>Г</w:t>
      </w:r>
      <w:r w:rsidRPr="00363582">
        <w:rPr>
          <w:rFonts w:ascii="Times New Roman" w:hAnsi="Times New Roman" w:cs="Times New Roman"/>
          <w:sz w:val="28"/>
          <w:lang w:eastAsia="ru-RU" w:bidi="ru-RU"/>
        </w:rPr>
        <w:t xml:space="preserve">эта адначасова </w:t>
      </w:r>
      <w:r w:rsidRPr="00805B27">
        <w:rPr>
          <w:rFonts w:ascii="Times New Roman" w:hAnsi="Times New Roman" w:cs="Times New Roman"/>
          <w:sz w:val="28"/>
        </w:rPr>
        <w:t xml:space="preserve">і радзіма, і </w:t>
      </w:r>
      <w:r w:rsidRPr="00363582">
        <w:rPr>
          <w:rFonts w:ascii="Times New Roman" w:hAnsi="Times New Roman" w:cs="Times New Roman"/>
          <w:sz w:val="28"/>
          <w:lang w:eastAsia="ru-RU" w:bidi="ru-RU"/>
        </w:rPr>
        <w:t xml:space="preserve">месца </w:t>
      </w:r>
      <w:r w:rsidRPr="00805B27">
        <w:rPr>
          <w:rFonts w:ascii="Times New Roman" w:hAnsi="Times New Roman" w:cs="Times New Roman"/>
          <w:sz w:val="28"/>
        </w:rPr>
        <w:t>юнацкіх мараў, і сімвал духоўнай трываласці, вернасці сваім жыццёвым прынцыпам і ідэалам.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</w:rPr>
        <w:t xml:space="preserve">Матэрыялізацыя паэтычнага зместу твора ў інтанацыйна-гукавой 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форме не </w:t>
      </w:r>
      <w:r w:rsidRPr="00805B27">
        <w:rPr>
          <w:rFonts w:ascii="Times New Roman" w:hAnsi="Times New Roman" w:cs="Times New Roman"/>
          <w:sz w:val="28"/>
        </w:rPr>
        <w:t xml:space="preserve">толькі надае дадатковую выразнасць, але значна пашырае эмацыйна-семантычны падтэкст. Асаблівай рэльефнасцю вызначаецца лаканічны фартэпіянны ўступ. Велічнае гучанне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фактуры, </w:t>
      </w:r>
      <w:r w:rsidRPr="00805B27">
        <w:rPr>
          <w:rFonts w:ascii="Times New Roman" w:hAnsi="Times New Roman" w:cs="Times New Roman"/>
          <w:sz w:val="28"/>
        </w:rPr>
        <w:t xml:space="preserve">заснаванай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 мерным </w:t>
      </w:r>
      <w:r w:rsidRPr="00805B27">
        <w:rPr>
          <w:rFonts w:ascii="Times New Roman" w:hAnsi="Times New Roman" w:cs="Times New Roman"/>
          <w:sz w:val="28"/>
        </w:rPr>
        <w:t xml:space="preserve">чаргаванні працяглых акордаў і прамым, настойлівым узыходжанні актаў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у басовым </w:t>
      </w:r>
      <w:r w:rsidRPr="00805B27">
        <w:rPr>
          <w:rFonts w:ascii="Times New Roman" w:hAnsi="Times New Roman" w:cs="Times New Roman"/>
          <w:sz w:val="28"/>
        </w:rPr>
        <w:t xml:space="preserve">рэгістры, стварае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адчуванне </w:t>
      </w:r>
      <w:r w:rsidRPr="00805B27">
        <w:rPr>
          <w:rFonts w:ascii="Times New Roman" w:hAnsi="Times New Roman" w:cs="Times New Roman"/>
          <w:sz w:val="28"/>
        </w:rPr>
        <w:t xml:space="preserve">эпічнай волатаўскай сілы. Апавядальны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характар </w:t>
      </w:r>
      <w:r w:rsidRPr="00805B27">
        <w:rPr>
          <w:rFonts w:ascii="Times New Roman" w:hAnsi="Times New Roman" w:cs="Times New Roman"/>
          <w:sz w:val="28"/>
        </w:rPr>
        <w:t xml:space="preserve">вызначае настраёвую танальнасць усёй экспазіцыі </w:t>
      </w:r>
      <w:r w:rsidR="00363582">
        <w:rPr>
          <w:rFonts w:ascii="Times New Roman" w:hAnsi="Times New Roman" w:cs="Times New Roman"/>
          <w:sz w:val="28"/>
          <w:lang w:eastAsia="ru-RU" w:bidi="ru-RU"/>
        </w:rPr>
        <w:t>ра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манса. Але музыка </w:t>
      </w:r>
      <w:r w:rsidRPr="00805B27">
        <w:rPr>
          <w:rFonts w:ascii="Times New Roman" w:hAnsi="Times New Roman" w:cs="Times New Roman"/>
          <w:sz w:val="28"/>
        </w:rPr>
        <w:t xml:space="preserve">чула ўзнаўляе дынаміку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паэтычнай </w:t>
      </w:r>
      <w:r w:rsidRPr="00805B27">
        <w:rPr>
          <w:rFonts w:ascii="Times New Roman" w:hAnsi="Times New Roman" w:cs="Times New Roman"/>
          <w:sz w:val="28"/>
        </w:rPr>
        <w:t xml:space="preserve">думкі: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строгая </w:t>
      </w:r>
      <w:r w:rsidRPr="00805B27">
        <w:rPr>
          <w:rFonts w:ascii="Times New Roman" w:hAnsi="Times New Roman" w:cs="Times New Roman"/>
          <w:sz w:val="28"/>
        </w:rPr>
        <w:t xml:space="preserve">рэчытацыя мелодыі перарастае ў </w:t>
      </w:r>
      <w:r w:rsidRPr="00805B27">
        <w:rPr>
          <w:rFonts w:ascii="Times New Roman" w:hAnsi="Times New Roman" w:cs="Times New Roman"/>
          <w:sz w:val="28"/>
        </w:rPr>
        <w:lastRenderedPageBreak/>
        <w:t xml:space="preserve">прыўзнятую дэкламацыю, каб падкрэсліць хвалюючыя радкі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верша </w:t>
      </w:r>
      <w:r w:rsidRPr="00805B27">
        <w:rPr>
          <w:rFonts w:ascii="Times New Roman" w:hAnsi="Times New Roman" w:cs="Times New Roman"/>
          <w:sz w:val="28"/>
        </w:rPr>
        <w:t xml:space="preserve">пра трапятлівасць сэрца лірычнага </w:t>
      </w:r>
      <w:r w:rsidRPr="005148A0">
        <w:rPr>
          <w:rFonts w:ascii="Times New Roman" w:hAnsi="Times New Roman" w:cs="Times New Roman"/>
          <w:sz w:val="28"/>
          <w:lang w:eastAsia="ru-RU" w:bidi="ru-RU"/>
        </w:rPr>
        <w:t>героя:</w:t>
      </w:r>
    </w:p>
    <w:p w:rsidR="00EB287F" w:rsidRPr="00363582" w:rsidRDefault="00237348" w:rsidP="00363582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363582">
        <w:rPr>
          <w:rFonts w:ascii="Times New Roman" w:hAnsi="Times New Roman" w:cs="Times New Roman"/>
          <w:b/>
          <w:i/>
          <w:sz w:val="28"/>
        </w:rPr>
        <w:t>Ці</w:t>
      </w:r>
      <w:r w:rsidR="00363582" w:rsidRPr="00363582">
        <w:rPr>
          <w:rFonts w:ascii="Times New Roman" w:hAnsi="Times New Roman" w:cs="Times New Roman"/>
          <w:b/>
          <w:i/>
          <w:sz w:val="28"/>
        </w:rPr>
        <w:t xml:space="preserve"> </w:t>
      </w:r>
      <w:r w:rsidRPr="00363582">
        <w:rPr>
          <w:rFonts w:ascii="Times New Roman" w:hAnsi="Times New Roman" w:cs="Times New Roman"/>
          <w:b/>
          <w:i/>
          <w:sz w:val="28"/>
        </w:rPr>
        <w:t xml:space="preserve">яно кукавання </w:t>
      </w:r>
      <w:r w:rsidRPr="00363582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не </w:t>
      </w:r>
      <w:r w:rsidRPr="00363582">
        <w:rPr>
          <w:rFonts w:ascii="Times New Roman" w:hAnsi="Times New Roman" w:cs="Times New Roman"/>
          <w:b/>
          <w:i/>
          <w:sz w:val="28"/>
        </w:rPr>
        <w:t>чула даўно?</w:t>
      </w:r>
    </w:p>
    <w:p w:rsidR="00EB287F" w:rsidRPr="00363582" w:rsidRDefault="00237348" w:rsidP="00363582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363582">
        <w:rPr>
          <w:rFonts w:ascii="Times New Roman" w:hAnsi="Times New Roman" w:cs="Times New Roman"/>
          <w:b/>
          <w:i/>
          <w:sz w:val="28"/>
        </w:rPr>
        <w:t>Ці слядоў маладосці шукае яно?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</w:rPr>
        <w:t xml:space="preserve">Наступны раздзел музычнай кампазіцыі вылучаецца цэльнасцю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структуры </w:t>
      </w:r>
      <w:r w:rsidRPr="00805B27">
        <w:rPr>
          <w:rFonts w:ascii="Times New Roman" w:hAnsi="Times New Roman" w:cs="Times New Roman"/>
          <w:sz w:val="28"/>
        </w:rPr>
        <w:t xml:space="preserve">і адзінствам эмацыйнага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настрою, </w:t>
      </w:r>
      <w:r w:rsidRPr="00805B27">
        <w:rPr>
          <w:rFonts w:ascii="Times New Roman" w:hAnsi="Times New Roman" w:cs="Times New Roman"/>
          <w:sz w:val="28"/>
        </w:rPr>
        <w:t xml:space="preserve">калі дэталізацыя тэксту адыходзіць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805B27">
        <w:rPr>
          <w:rFonts w:ascii="Times New Roman" w:hAnsi="Times New Roman" w:cs="Times New Roman"/>
          <w:sz w:val="28"/>
        </w:rPr>
        <w:t xml:space="preserve">ім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805B27">
        <w:rPr>
          <w:rFonts w:ascii="Times New Roman" w:hAnsi="Times New Roman" w:cs="Times New Roman"/>
          <w:sz w:val="28"/>
        </w:rPr>
        <w:t xml:space="preserve">другі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план, </w:t>
      </w:r>
      <w:r w:rsidRPr="00805B27">
        <w:rPr>
          <w:rFonts w:ascii="Times New Roman" w:hAnsi="Times New Roman" w:cs="Times New Roman"/>
          <w:sz w:val="28"/>
        </w:rPr>
        <w:t xml:space="preserve">а галоўным з’яўляецца стварэнне радаснага, палётнага адчування маладосці. Вядучым сродкам выразнасці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выступа</w:t>
      </w:r>
      <w:r w:rsidR="006A043D">
        <w:rPr>
          <w:rFonts w:ascii="Times New Roman" w:hAnsi="Times New Roman" w:cs="Times New Roman"/>
          <w:sz w:val="28"/>
          <w:lang w:eastAsia="ru-RU" w:bidi="ru-RU"/>
        </w:rPr>
        <w:t>е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знойдзеная кампазітарам фактурна-рытмічная фігура, што выклікае цэлы шэраг асацыяцый.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Перш за </w:t>
      </w:r>
      <w:r w:rsidRPr="00805B27">
        <w:rPr>
          <w:rFonts w:ascii="Times New Roman" w:hAnsi="Times New Roman" w:cs="Times New Roman"/>
          <w:sz w:val="28"/>
        </w:rPr>
        <w:t xml:space="preserve">ўсё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слухача </w:t>
      </w:r>
      <w:r w:rsidRPr="00805B27">
        <w:rPr>
          <w:rFonts w:ascii="Times New Roman" w:hAnsi="Times New Roman" w:cs="Times New Roman"/>
          <w:sz w:val="28"/>
        </w:rPr>
        <w:t xml:space="preserve">захоплівае рытм танцавальнасці, вальсавасці. Але шматразовае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вяртанне </w:t>
      </w:r>
      <w:r w:rsidRPr="00805B27">
        <w:rPr>
          <w:rFonts w:ascii="Times New Roman" w:hAnsi="Times New Roman" w:cs="Times New Roman"/>
          <w:sz w:val="28"/>
        </w:rPr>
        <w:t xml:space="preserve">дугападобнага фактурнага малюнка </w:t>
      </w:r>
      <w:r w:rsidR="006A043D">
        <w:rPr>
          <w:rFonts w:ascii="Times New Roman" w:hAnsi="Times New Roman" w:cs="Times New Roman"/>
          <w:sz w:val="28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>астыната</w:t>
      </w:r>
      <w:r w:rsidR="006A043D">
        <w:rPr>
          <w:rFonts w:ascii="Times New Roman" w:hAnsi="Times New Roman" w:cs="Times New Roman"/>
          <w:sz w:val="28"/>
        </w:rPr>
        <w:t xml:space="preserve"> –</w:t>
      </w:r>
      <w:r w:rsidRPr="00805B27">
        <w:rPr>
          <w:rFonts w:ascii="Times New Roman" w:hAnsi="Times New Roman" w:cs="Times New Roman"/>
          <w:sz w:val="28"/>
        </w:rPr>
        <w:t xml:space="preserve"> стварае і падабенства раўнамернага руху арэляў, якія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то </w:t>
      </w:r>
      <w:r w:rsidRPr="00805B27">
        <w:rPr>
          <w:rFonts w:ascii="Times New Roman" w:hAnsi="Times New Roman" w:cs="Times New Roman"/>
          <w:sz w:val="28"/>
        </w:rPr>
        <w:t xml:space="preserve">ўзлятаюць уверх,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то </w:t>
      </w:r>
      <w:r w:rsidRPr="00805B27">
        <w:rPr>
          <w:rFonts w:ascii="Times New Roman" w:hAnsi="Times New Roman" w:cs="Times New Roman"/>
          <w:sz w:val="28"/>
        </w:rPr>
        <w:t xml:space="preserve">плаўна апускаюцца ўніз. Гэтая выразная дэталь выкарыстана ў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заключ</w:t>
      </w:r>
      <w:r w:rsidR="006A043D">
        <w:rPr>
          <w:rFonts w:ascii="Times New Roman" w:hAnsi="Times New Roman" w:cs="Times New Roman"/>
          <w:sz w:val="28"/>
          <w:lang w:eastAsia="ru-RU" w:bidi="ru-RU"/>
        </w:rPr>
        <w:t>н</w:t>
      </w:r>
      <w:r w:rsidRPr="00805B27">
        <w:rPr>
          <w:rFonts w:ascii="Times New Roman" w:hAnsi="Times New Roman" w:cs="Times New Roman"/>
          <w:sz w:val="28"/>
        </w:rPr>
        <w:t xml:space="preserve">ым раздзеле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раманса</w:t>
      </w:r>
      <w:bookmarkStart w:id="1" w:name="_GoBack"/>
      <w:bookmarkEnd w:id="1"/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, у </w:t>
      </w:r>
      <w:r w:rsidRPr="00805B27">
        <w:rPr>
          <w:rFonts w:ascii="Times New Roman" w:hAnsi="Times New Roman" w:cs="Times New Roman"/>
          <w:sz w:val="28"/>
        </w:rPr>
        <w:t xml:space="preserve">выніку чаго рэпрыза аднаўляецца і набывае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новую </w:t>
      </w:r>
      <w:r w:rsidRPr="00805B27">
        <w:rPr>
          <w:rFonts w:ascii="Times New Roman" w:hAnsi="Times New Roman" w:cs="Times New Roman"/>
          <w:sz w:val="28"/>
        </w:rPr>
        <w:t xml:space="preserve">ўнутраную энергію,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што </w:t>
      </w:r>
      <w:r w:rsidRPr="00805B27">
        <w:rPr>
          <w:rFonts w:ascii="Times New Roman" w:hAnsi="Times New Roman" w:cs="Times New Roman"/>
          <w:sz w:val="28"/>
        </w:rPr>
        <w:t xml:space="preserve">адпавядае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настрою </w:t>
      </w:r>
      <w:r w:rsidRPr="00805B27">
        <w:rPr>
          <w:rFonts w:ascii="Times New Roman" w:hAnsi="Times New Roman" w:cs="Times New Roman"/>
          <w:sz w:val="28"/>
        </w:rPr>
        <w:t xml:space="preserve">заключнай страфы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верша:</w:t>
      </w:r>
    </w:p>
    <w:p w:rsidR="00EB287F" w:rsidRPr="006A043D" w:rsidRDefault="00237348" w:rsidP="006A043D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6A043D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Думы, </w:t>
      </w:r>
      <w:proofErr w:type="spellStart"/>
      <w:r w:rsidRPr="006A043D">
        <w:rPr>
          <w:rFonts w:ascii="Times New Roman" w:hAnsi="Times New Roman" w:cs="Times New Roman"/>
          <w:b/>
          <w:i/>
          <w:sz w:val="28"/>
          <w:lang w:val="ru-RU" w:eastAsia="ru-RU" w:bidi="ru-RU"/>
        </w:rPr>
        <w:t>мары</w:t>
      </w:r>
      <w:proofErr w:type="spellEnd"/>
      <w:r w:rsidRPr="006A043D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мае! </w:t>
      </w:r>
      <w:proofErr w:type="spellStart"/>
      <w:r w:rsidRPr="006A043D">
        <w:rPr>
          <w:rFonts w:ascii="Times New Roman" w:hAnsi="Times New Roman" w:cs="Times New Roman"/>
          <w:b/>
          <w:i/>
          <w:sz w:val="28"/>
          <w:lang w:val="ru-RU" w:eastAsia="ru-RU" w:bidi="ru-RU"/>
        </w:rPr>
        <w:t>Ганаруся</w:t>
      </w:r>
      <w:proofErr w:type="spellEnd"/>
      <w:r w:rsidRPr="006A043D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я </w:t>
      </w:r>
      <w:proofErr w:type="spellStart"/>
      <w:r w:rsidRPr="006A043D">
        <w:rPr>
          <w:rFonts w:ascii="Times New Roman" w:hAnsi="Times New Roman" w:cs="Times New Roman"/>
          <w:b/>
          <w:i/>
          <w:sz w:val="28"/>
          <w:lang w:val="ru-RU" w:eastAsia="ru-RU" w:bidi="ru-RU"/>
        </w:rPr>
        <w:t>тым</w:t>
      </w:r>
      <w:proofErr w:type="spellEnd"/>
      <w:r w:rsidRPr="006A043D">
        <w:rPr>
          <w:rFonts w:ascii="Times New Roman" w:hAnsi="Times New Roman" w:cs="Times New Roman"/>
          <w:b/>
          <w:i/>
          <w:sz w:val="28"/>
          <w:lang w:val="ru-RU" w:eastAsia="ru-RU" w:bidi="ru-RU"/>
        </w:rPr>
        <w:t>,</w:t>
      </w:r>
    </w:p>
    <w:p w:rsidR="006A043D" w:rsidRPr="006A043D" w:rsidRDefault="00237348" w:rsidP="006A043D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6A043D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Што навек </w:t>
      </w:r>
      <w:r w:rsidRPr="006A043D">
        <w:rPr>
          <w:rFonts w:ascii="Times New Roman" w:hAnsi="Times New Roman" w:cs="Times New Roman"/>
          <w:b/>
          <w:i/>
          <w:sz w:val="28"/>
        </w:rPr>
        <w:t xml:space="preserve">заўладалі </w:t>
      </w:r>
      <w:r w:rsidRPr="006A043D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вы сэрцам </w:t>
      </w:r>
      <w:r w:rsidRPr="006A043D">
        <w:rPr>
          <w:rFonts w:ascii="Times New Roman" w:hAnsi="Times New Roman" w:cs="Times New Roman"/>
          <w:b/>
          <w:i/>
          <w:sz w:val="28"/>
        </w:rPr>
        <w:t xml:space="preserve">маім, </w:t>
      </w:r>
    </w:p>
    <w:p w:rsidR="006A043D" w:rsidRPr="006A043D" w:rsidRDefault="00237348" w:rsidP="006A043D">
      <w:pPr>
        <w:ind w:firstLine="2268"/>
        <w:jc w:val="both"/>
        <w:rPr>
          <w:rFonts w:ascii="Times New Roman" w:hAnsi="Times New Roman" w:cs="Times New Roman"/>
          <w:b/>
          <w:i/>
          <w:sz w:val="28"/>
          <w:lang w:eastAsia="ru-RU" w:bidi="ru-RU"/>
        </w:rPr>
      </w:pPr>
      <w:r w:rsidRPr="006A043D">
        <w:rPr>
          <w:rFonts w:ascii="Times New Roman" w:hAnsi="Times New Roman" w:cs="Times New Roman"/>
          <w:b/>
          <w:i/>
          <w:sz w:val="28"/>
        </w:rPr>
        <w:t>Што</w:t>
      </w:r>
      <w:r w:rsidR="006A043D" w:rsidRPr="006A043D">
        <w:rPr>
          <w:rFonts w:ascii="Times New Roman" w:hAnsi="Times New Roman" w:cs="Times New Roman"/>
          <w:b/>
          <w:i/>
          <w:sz w:val="28"/>
        </w:rPr>
        <w:t xml:space="preserve"> </w:t>
      </w:r>
      <w:r w:rsidRPr="006A043D">
        <w:rPr>
          <w:rFonts w:ascii="Times New Roman" w:hAnsi="Times New Roman" w:cs="Times New Roman"/>
          <w:b/>
          <w:i/>
          <w:sz w:val="28"/>
        </w:rPr>
        <w:t xml:space="preserve">ў </w:t>
      </w:r>
      <w:r w:rsidRPr="006A043D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дарозе няспыннай з юнацкай пары </w:t>
      </w:r>
    </w:p>
    <w:p w:rsidR="00EB287F" w:rsidRPr="006A043D" w:rsidRDefault="00237348" w:rsidP="006A043D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6A043D">
        <w:rPr>
          <w:rFonts w:ascii="Times New Roman" w:hAnsi="Times New Roman" w:cs="Times New Roman"/>
          <w:b/>
          <w:i/>
          <w:sz w:val="28"/>
          <w:lang w:eastAsia="ru-RU" w:bidi="ru-RU"/>
        </w:rPr>
        <w:t>Мне ваш голас чувац</w:t>
      </w:r>
      <w:r w:rsidR="006A043D" w:rsidRPr="006A043D">
        <w:rPr>
          <w:rFonts w:ascii="Times New Roman" w:hAnsi="Times New Roman" w:cs="Times New Roman"/>
          <w:b/>
          <w:i/>
          <w:sz w:val="28"/>
          <w:lang w:eastAsia="ru-RU" w:bidi="ru-RU"/>
        </w:rPr>
        <w:t>ь</w:t>
      </w:r>
      <w:r w:rsidRPr="006A043D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, як сягоння </w:t>
      </w:r>
      <w:r w:rsidRPr="006A043D">
        <w:rPr>
          <w:rFonts w:ascii="Times New Roman" w:hAnsi="Times New Roman" w:cs="Times New Roman"/>
          <w:b/>
          <w:i/>
          <w:sz w:val="28"/>
        </w:rPr>
        <w:t xml:space="preserve">ў </w:t>
      </w:r>
      <w:r w:rsidRPr="006A043D">
        <w:rPr>
          <w:rFonts w:ascii="Times New Roman" w:hAnsi="Times New Roman" w:cs="Times New Roman"/>
          <w:b/>
          <w:i/>
          <w:sz w:val="28"/>
          <w:lang w:eastAsia="ru-RU" w:bidi="ru-RU"/>
        </w:rPr>
        <w:t>бары.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  <w:lang w:eastAsia="ru-RU" w:bidi="ru-RU"/>
        </w:rPr>
        <w:t>Раман</w:t>
      </w:r>
      <w:r w:rsidR="006A043D">
        <w:rPr>
          <w:rFonts w:ascii="Times New Roman" w:hAnsi="Times New Roman" w:cs="Times New Roman"/>
          <w:sz w:val="28"/>
          <w:lang w:eastAsia="ru-RU" w:bidi="ru-RU"/>
        </w:rPr>
        <w:t>с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5148A0">
        <w:rPr>
          <w:rFonts w:ascii="Times New Roman" w:hAnsi="Times New Roman" w:cs="Times New Roman"/>
          <w:sz w:val="28"/>
          <w:lang w:eastAsia="ru-RU" w:bidi="ru-RU"/>
        </w:rPr>
        <w:t>«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Маладосць</w:t>
      </w:r>
      <w:r w:rsidR="005148A0">
        <w:rPr>
          <w:rFonts w:ascii="Times New Roman" w:hAnsi="Times New Roman" w:cs="Times New Roman"/>
          <w:sz w:val="28"/>
          <w:lang w:eastAsia="ru-RU" w:bidi="ru-RU"/>
        </w:rPr>
        <w:t>»</w:t>
      </w:r>
      <w:r w:rsidR="006A043D">
        <w:rPr>
          <w:rFonts w:ascii="Times New Roman" w:hAnsi="Times New Roman" w:cs="Times New Roman"/>
          <w:sz w:val="28"/>
          <w:lang w:eastAsia="ru-RU" w:bidi="ru-RU"/>
        </w:rPr>
        <w:t xml:space="preserve"> –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яшчэ адна старонка </w:t>
      </w:r>
      <w:r w:rsidRPr="00805B27">
        <w:rPr>
          <w:rFonts w:ascii="Times New Roman" w:hAnsi="Times New Roman" w:cs="Times New Roman"/>
          <w:sz w:val="28"/>
        </w:rPr>
        <w:t xml:space="preserve">ўспамінаў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юнацтва, вяртанне да </w:t>
      </w:r>
      <w:r w:rsidRPr="00805B27">
        <w:rPr>
          <w:rFonts w:ascii="Times New Roman" w:hAnsi="Times New Roman" w:cs="Times New Roman"/>
          <w:sz w:val="28"/>
        </w:rPr>
        <w:t xml:space="preserve">сяброў,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да шчасця першага кахання. </w:t>
      </w:r>
      <w:r w:rsidRPr="00805B27">
        <w:rPr>
          <w:rFonts w:ascii="Times New Roman" w:hAnsi="Times New Roman" w:cs="Times New Roman"/>
          <w:sz w:val="28"/>
        </w:rPr>
        <w:t xml:space="preserve">Кампазітар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разам з паэтам паглыбляецца </w:t>
      </w:r>
      <w:r w:rsidRPr="00805B27">
        <w:rPr>
          <w:rFonts w:ascii="Times New Roman" w:hAnsi="Times New Roman" w:cs="Times New Roman"/>
          <w:sz w:val="28"/>
        </w:rPr>
        <w:t xml:space="preserve">ў бурлівую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атмасферу </w:t>
      </w:r>
      <w:r w:rsidRPr="00805B27">
        <w:rPr>
          <w:rFonts w:ascii="Times New Roman" w:hAnsi="Times New Roman" w:cs="Times New Roman"/>
          <w:sz w:val="28"/>
        </w:rPr>
        <w:t xml:space="preserve">маладосці,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нястрымнай </w:t>
      </w:r>
      <w:r w:rsidRPr="00805B27">
        <w:rPr>
          <w:rFonts w:ascii="Times New Roman" w:hAnsi="Times New Roman" w:cs="Times New Roman"/>
          <w:sz w:val="28"/>
        </w:rPr>
        <w:t xml:space="preserve">радасці, прагі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жыцця. Музыка, як </w:t>
      </w:r>
      <w:r w:rsidRPr="00805B27">
        <w:rPr>
          <w:rFonts w:ascii="Times New Roman" w:hAnsi="Times New Roman" w:cs="Times New Roman"/>
          <w:sz w:val="28"/>
        </w:rPr>
        <w:t xml:space="preserve">заўсёды,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узмацняе эмацыйны </w:t>
      </w:r>
      <w:r w:rsidRPr="00805B27">
        <w:rPr>
          <w:rFonts w:ascii="Times New Roman" w:hAnsi="Times New Roman" w:cs="Times New Roman"/>
          <w:sz w:val="28"/>
        </w:rPr>
        <w:t xml:space="preserve">імпульс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паэтычнага тэксту </w:t>
      </w:r>
      <w:r w:rsidRPr="00805B27">
        <w:rPr>
          <w:rFonts w:ascii="Times New Roman" w:hAnsi="Times New Roman" w:cs="Times New Roman"/>
          <w:sz w:val="28"/>
        </w:rPr>
        <w:t xml:space="preserve">і сваімі сродкамі павялічвае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мастацкае </w:t>
      </w:r>
      <w:r w:rsidRPr="00805B27">
        <w:rPr>
          <w:rFonts w:ascii="Times New Roman" w:hAnsi="Times New Roman" w:cs="Times New Roman"/>
          <w:sz w:val="28"/>
        </w:rPr>
        <w:t xml:space="preserve">ўздзеянне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верша. У гэтай частцы цыкла А. </w:t>
      </w:r>
      <w:r w:rsidRPr="00805B27">
        <w:rPr>
          <w:rFonts w:ascii="Times New Roman" w:hAnsi="Times New Roman" w:cs="Times New Roman"/>
          <w:sz w:val="28"/>
        </w:rPr>
        <w:t xml:space="preserve">Багатыроў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звяртаецца да выразнага патэнцыялу жанру скерца, да </w:t>
      </w:r>
      <w:r w:rsidRPr="00805B27">
        <w:rPr>
          <w:rFonts w:ascii="Times New Roman" w:hAnsi="Times New Roman" w:cs="Times New Roman"/>
          <w:sz w:val="28"/>
        </w:rPr>
        <w:t xml:space="preserve">ўласцівых толькі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яму </w:t>
      </w:r>
      <w:r w:rsidRPr="00805B27">
        <w:rPr>
          <w:rFonts w:ascii="Times New Roman" w:hAnsi="Times New Roman" w:cs="Times New Roman"/>
          <w:sz w:val="28"/>
        </w:rPr>
        <w:t xml:space="preserve">спецыфічных рысаў стылістыкі. Асноўная прымета скерцознасці звязана з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комплексам </w:t>
      </w:r>
      <w:r w:rsidRPr="00805B27">
        <w:rPr>
          <w:rFonts w:ascii="Times New Roman" w:hAnsi="Times New Roman" w:cs="Times New Roman"/>
          <w:sz w:val="28"/>
        </w:rPr>
        <w:t xml:space="preserve">сродкаў, скіраваных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805B27">
        <w:rPr>
          <w:rFonts w:ascii="Times New Roman" w:hAnsi="Times New Roman" w:cs="Times New Roman"/>
          <w:sz w:val="28"/>
        </w:rPr>
        <w:t xml:space="preserve">ўвасабленне логікі гульні праз музычную інтанацыйнасць.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805B27">
        <w:rPr>
          <w:rFonts w:ascii="Times New Roman" w:hAnsi="Times New Roman" w:cs="Times New Roman"/>
          <w:sz w:val="28"/>
        </w:rPr>
        <w:t xml:space="preserve">гэтым творы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падабенства </w:t>
      </w:r>
      <w:r w:rsidRPr="00805B27">
        <w:rPr>
          <w:rFonts w:ascii="Times New Roman" w:hAnsi="Times New Roman" w:cs="Times New Roman"/>
          <w:sz w:val="28"/>
        </w:rPr>
        <w:t xml:space="preserve">гульнявой логікі ўзнікае праз рытмічную пульсацыю, якая спалучае працяглую аднастайнасць з прыёмам раптоўнай змены рытмічнай раўнамернасці </w:t>
      </w:r>
      <w:r w:rsidR="006A043D">
        <w:rPr>
          <w:rFonts w:ascii="Times New Roman" w:hAnsi="Times New Roman" w:cs="Times New Roman"/>
          <w:sz w:val="28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 xml:space="preserve">сінкопамі, і праз супастаўленне кантраставых гучнасных адценняў фортэ і піяна. Значную ролю ў стварэнні адпаведнага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настрою </w:t>
      </w:r>
      <w:r w:rsidRPr="00805B27">
        <w:rPr>
          <w:rFonts w:ascii="Times New Roman" w:hAnsi="Times New Roman" w:cs="Times New Roman"/>
          <w:sz w:val="28"/>
        </w:rPr>
        <w:t xml:space="preserve">адыгрывае і афарбоўка верхніх галасоў фартэпіяннага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суправаджэння, </w:t>
      </w:r>
      <w:r w:rsidRPr="00805B27">
        <w:rPr>
          <w:rFonts w:ascii="Times New Roman" w:hAnsi="Times New Roman" w:cs="Times New Roman"/>
          <w:sz w:val="28"/>
        </w:rPr>
        <w:t>дзе выкарыстоўваецца звонкае гучанне паралельных квартаў.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805B27">
        <w:rPr>
          <w:rFonts w:ascii="Times New Roman" w:hAnsi="Times New Roman" w:cs="Times New Roman"/>
          <w:sz w:val="28"/>
        </w:rPr>
        <w:t xml:space="preserve">цэльным, маналітным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па форме </w:t>
      </w:r>
      <w:r w:rsidRPr="00805B27">
        <w:rPr>
          <w:rFonts w:ascii="Times New Roman" w:hAnsi="Times New Roman" w:cs="Times New Roman"/>
          <w:sz w:val="28"/>
        </w:rPr>
        <w:t xml:space="preserve">і экспрэсіі рамансе як кульмінацыйная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фаза </w:t>
      </w:r>
      <w:r w:rsidRPr="00805B27">
        <w:rPr>
          <w:rFonts w:ascii="Times New Roman" w:hAnsi="Times New Roman" w:cs="Times New Roman"/>
          <w:sz w:val="28"/>
        </w:rPr>
        <w:t>вылучаецца паэтычная страфа, дзе найбольш сканцэнтравана і выразна выяўлена лірычная сутнасць зместу:</w:t>
      </w:r>
    </w:p>
    <w:p w:rsidR="00EB287F" w:rsidRPr="006A043D" w:rsidRDefault="00237348" w:rsidP="006A043D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6A043D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Я </w:t>
      </w:r>
      <w:r w:rsidRPr="006A043D">
        <w:rPr>
          <w:rFonts w:ascii="Times New Roman" w:hAnsi="Times New Roman" w:cs="Times New Roman"/>
          <w:b/>
          <w:i/>
          <w:sz w:val="28"/>
        </w:rPr>
        <w:t>цябе, жаданую, чакаў,</w:t>
      </w:r>
    </w:p>
    <w:p w:rsidR="006A043D" w:rsidRPr="006A043D" w:rsidRDefault="00237348" w:rsidP="006A043D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6A043D">
        <w:rPr>
          <w:rFonts w:ascii="Times New Roman" w:hAnsi="Times New Roman" w:cs="Times New Roman"/>
          <w:b/>
          <w:i/>
          <w:sz w:val="28"/>
        </w:rPr>
        <w:t xml:space="preserve">Сустракаў </w:t>
      </w:r>
      <w:r w:rsidRPr="006A043D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без </w:t>
      </w:r>
      <w:r w:rsidRPr="006A043D">
        <w:rPr>
          <w:rFonts w:ascii="Times New Roman" w:hAnsi="Times New Roman" w:cs="Times New Roman"/>
          <w:b/>
          <w:i/>
          <w:sz w:val="28"/>
        </w:rPr>
        <w:t xml:space="preserve">крыўды, </w:t>
      </w:r>
      <w:r w:rsidRPr="006A043D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без </w:t>
      </w:r>
      <w:r w:rsidRPr="006A043D">
        <w:rPr>
          <w:rFonts w:ascii="Times New Roman" w:hAnsi="Times New Roman" w:cs="Times New Roman"/>
          <w:b/>
          <w:i/>
          <w:sz w:val="28"/>
        </w:rPr>
        <w:t>трывогі,</w:t>
      </w:r>
    </w:p>
    <w:p w:rsidR="006A043D" w:rsidRPr="006A043D" w:rsidRDefault="00237348" w:rsidP="006A043D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6A043D">
        <w:rPr>
          <w:rFonts w:ascii="Times New Roman" w:hAnsi="Times New Roman" w:cs="Times New Roman"/>
          <w:b/>
          <w:i/>
          <w:sz w:val="28"/>
        </w:rPr>
        <w:t xml:space="preserve">Жоўценькім пясочкам пасыпаў </w:t>
      </w:r>
    </w:p>
    <w:p w:rsidR="00EB287F" w:rsidRPr="006A043D" w:rsidRDefault="00237348" w:rsidP="006A043D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6A043D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У </w:t>
      </w:r>
      <w:r w:rsidRPr="006A043D">
        <w:rPr>
          <w:rFonts w:ascii="Times New Roman" w:hAnsi="Times New Roman" w:cs="Times New Roman"/>
          <w:b/>
          <w:i/>
          <w:sz w:val="28"/>
        </w:rPr>
        <w:t>прысадах летнія дарогі.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</w:rPr>
        <w:t xml:space="preserve">Рамантычным 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настроем </w:t>
      </w:r>
      <w:r w:rsidRPr="00805B27">
        <w:rPr>
          <w:rFonts w:ascii="Times New Roman" w:hAnsi="Times New Roman" w:cs="Times New Roman"/>
          <w:sz w:val="28"/>
        </w:rPr>
        <w:t xml:space="preserve">прасякнуты раманс </w:t>
      </w:r>
      <w:r w:rsidR="005148A0">
        <w:rPr>
          <w:rFonts w:ascii="Times New Roman" w:hAnsi="Times New Roman" w:cs="Times New Roman"/>
          <w:sz w:val="28"/>
        </w:rPr>
        <w:t>«</w:t>
      </w:r>
      <w:r w:rsidRPr="00805B27">
        <w:rPr>
          <w:rFonts w:ascii="Times New Roman" w:hAnsi="Times New Roman" w:cs="Times New Roman"/>
          <w:sz w:val="28"/>
        </w:rPr>
        <w:t>Р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>ос</w:t>
      </w:r>
      <w:r w:rsidRPr="00805B27">
        <w:rPr>
          <w:rFonts w:ascii="Times New Roman" w:hAnsi="Times New Roman" w:cs="Times New Roman"/>
          <w:sz w:val="28"/>
        </w:rPr>
        <w:t>тань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 xml:space="preserve"> </w:t>
      </w:r>
      <w:r w:rsidR="006A043D">
        <w:rPr>
          <w:rFonts w:ascii="Times New Roman" w:hAnsi="Times New Roman" w:cs="Times New Roman"/>
          <w:sz w:val="28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 xml:space="preserve">апошні ў цэнтральным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раздзеле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цыкла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. </w:t>
      </w:r>
      <w:r w:rsidRPr="00805B27">
        <w:rPr>
          <w:rFonts w:ascii="Times New Roman" w:hAnsi="Times New Roman" w:cs="Times New Roman"/>
          <w:sz w:val="28"/>
        </w:rPr>
        <w:t xml:space="preserve">Ён з’яўляецца 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натуральным </w:t>
      </w:r>
      <w:r w:rsidRPr="00805B27">
        <w:rPr>
          <w:rFonts w:ascii="Times New Roman" w:hAnsi="Times New Roman" w:cs="Times New Roman"/>
          <w:sz w:val="28"/>
        </w:rPr>
        <w:t xml:space="preserve">завяршэннем вандравання па краіне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юнацтва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. </w:t>
      </w:r>
      <w:r w:rsidRPr="00805B27">
        <w:rPr>
          <w:rFonts w:ascii="Times New Roman" w:hAnsi="Times New Roman" w:cs="Times New Roman"/>
          <w:sz w:val="28"/>
        </w:rPr>
        <w:t xml:space="preserve">Паэт развітваецца з мілымі сэрцу краявідамі, роднымі мясцінамі, што сталі 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для </w:t>
      </w:r>
      <w:r w:rsidRPr="00805B27">
        <w:rPr>
          <w:rFonts w:ascii="Times New Roman" w:hAnsi="Times New Roman" w:cs="Times New Roman"/>
          <w:sz w:val="28"/>
        </w:rPr>
        <w:t xml:space="preserve">яго ўвасабленнем самай прыгожай 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пары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жыцця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>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</w:rPr>
        <w:lastRenderedPageBreak/>
        <w:t xml:space="preserve">Лаканічная 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па форме </w:t>
      </w:r>
      <w:r w:rsidRPr="00805B27">
        <w:rPr>
          <w:rFonts w:ascii="Times New Roman" w:hAnsi="Times New Roman" w:cs="Times New Roman"/>
          <w:sz w:val="28"/>
        </w:rPr>
        <w:t xml:space="preserve">лірычная замалёўка афарбавана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адценнем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805B27">
        <w:rPr>
          <w:rFonts w:ascii="Times New Roman" w:hAnsi="Times New Roman" w:cs="Times New Roman"/>
          <w:sz w:val="28"/>
        </w:rPr>
        <w:t xml:space="preserve">светлага </w:t>
      </w:r>
      <w:proofErr w:type="spellStart"/>
      <w:r w:rsidRPr="00805B27">
        <w:rPr>
          <w:rFonts w:ascii="Times New Roman" w:hAnsi="Times New Roman" w:cs="Times New Roman"/>
          <w:sz w:val="28"/>
          <w:lang w:val="ru-RU" w:eastAsia="ru-RU" w:bidi="ru-RU"/>
        </w:rPr>
        <w:t>смутку</w:t>
      </w:r>
      <w:proofErr w:type="spellEnd"/>
      <w:r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. </w:t>
      </w:r>
      <w:r w:rsidRPr="00805B27">
        <w:rPr>
          <w:rFonts w:ascii="Times New Roman" w:hAnsi="Times New Roman" w:cs="Times New Roman"/>
          <w:sz w:val="28"/>
        </w:rPr>
        <w:t xml:space="preserve">Гэты выразны эфект дасягаецца і мінорнай танальнасцю, і інтанацыйнай плаўнасцю дыятанічнай мелодыі, што выяўляе непасрэдную сувязь з народна-песеннымі </w:t>
      </w:r>
      <w:r w:rsidRPr="00805B27">
        <w:rPr>
          <w:rFonts w:ascii="Times New Roman" w:hAnsi="Times New Roman" w:cs="Times New Roman"/>
          <w:sz w:val="28"/>
          <w:lang w:val="ru-RU" w:eastAsia="ru-RU" w:bidi="ru-RU"/>
        </w:rPr>
        <w:t>вы</w:t>
      </w:r>
      <w:r w:rsidRPr="00805B27">
        <w:rPr>
          <w:rFonts w:ascii="Times New Roman" w:hAnsi="Times New Roman" w:cs="Times New Roman"/>
          <w:sz w:val="28"/>
        </w:rPr>
        <w:t xml:space="preserve">токамі. Але ўсе названыя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элементы </w:t>
      </w:r>
      <w:r w:rsidRPr="00805B27">
        <w:rPr>
          <w:rFonts w:ascii="Times New Roman" w:hAnsi="Times New Roman" w:cs="Times New Roman"/>
          <w:sz w:val="28"/>
        </w:rPr>
        <w:t>эмацый</w:t>
      </w:r>
      <w:r w:rsidR="00BD1C17">
        <w:rPr>
          <w:rFonts w:ascii="Times New Roman" w:hAnsi="Times New Roman" w:cs="Times New Roman"/>
          <w:sz w:val="28"/>
        </w:rPr>
        <w:t>най</w:t>
      </w:r>
      <w:r w:rsidRPr="00805B27">
        <w:rPr>
          <w:rFonts w:ascii="Times New Roman" w:hAnsi="Times New Roman" w:cs="Times New Roman"/>
          <w:sz w:val="28"/>
        </w:rPr>
        <w:t xml:space="preserve"> партытуры падпарадкаваныя галоўнаму асацыяцыйнаму ўражанню </w:t>
      </w:r>
      <w:r w:rsidR="00BD1C17">
        <w:rPr>
          <w:rFonts w:ascii="Times New Roman" w:hAnsi="Times New Roman" w:cs="Times New Roman"/>
          <w:sz w:val="28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 xml:space="preserve">няспыннаму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бегу </w:t>
      </w:r>
      <w:r w:rsidRPr="00805B27">
        <w:rPr>
          <w:rFonts w:ascii="Times New Roman" w:hAnsi="Times New Roman" w:cs="Times New Roman"/>
          <w:sz w:val="28"/>
        </w:rPr>
        <w:t xml:space="preserve">каня, вобразу дарогі, сімволіка якога ўспрымаецца намі скрозь прызму адвечнай мастацкай традыцыі ва ўсёй яе шматграннасці. Дакладнае творчае вырашэнне падказалі кампазітару заключныя радкі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верша:</w:t>
      </w:r>
    </w:p>
    <w:p w:rsidR="00EB287F" w:rsidRPr="00BD1C17" w:rsidRDefault="00237348" w:rsidP="00BD1C17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BD1C17">
        <w:rPr>
          <w:rFonts w:ascii="Times New Roman" w:hAnsi="Times New Roman" w:cs="Times New Roman"/>
          <w:b/>
          <w:i/>
          <w:sz w:val="28"/>
        </w:rPr>
        <w:t>Ды імчаць наперад коні,</w:t>
      </w:r>
    </w:p>
    <w:p w:rsidR="00BD1C17" w:rsidRPr="00BD1C17" w:rsidRDefault="00237348" w:rsidP="00BD1C17">
      <w:pPr>
        <w:ind w:firstLine="2268"/>
        <w:jc w:val="both"/>
        <w:rPr>
          <w:rFonts w:ascii="Times New Roman" w:hAnsi="Times New Roman" w:cs="Times New Roman"/>
          <w:b/>
          <w:i/>
          <w:sz w:val="28"/>
          <w:lang w:val="ru-RU" w:eastAsia="ru-RU" w:bidi="ru-RU"/>
        </w:rPr>
      </w:pPr>
      <w:r w:rsidRPr="00BD1C17">
        <w:rPr>
          <w:rFonts w:ascii="Times New Roman" w:hAnsi="Times New Roman" w:cs="Times New Roman"/>
          <w:b/>
          <w:i/>
          <w:sz w:val="28"/>
        </w:rPr>
        <w:t xml:space="preserve">I </w:t>
      </w:r>
      <w:r w:rsidRPr="00BD1C17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на </w:t>
      </w:r>
      <w:r w:rsidRPr="00BD1C17">
        <w:rPr>
          <w:rFonts w:ascii="Times New Roman" w:hAnsi="Times New Roman" w:cs="Times New Roman"/>
          <w:b/>
          <w:i/>
          <w:sz w:val="28"/>
        </w:rPr>
        <w:t xml:space="preserve">доўгія </w:t>
      </w:r>
      <w:r w:rsidRPr="00BD1C17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гады </w:t>
      </w:r>
    </w:p>
    <w:p w:rsidR="00BD1C17" w:rsidRPr="00BD1C17" w:rsidRDefault="00237348" w:rsidP="00BD1C17">
      <w:pPr>
        <w:ind w:firstLine="2268"/>
        <w:jc w:val="both"/>
        <w:rPr>
          <w:rFonts w:ascii="Times New Roman" w:hAnsi="Times New Roman" w:cs="Times New Roman"/>
          <w:b/>
          <w:i/>
          <w:sz w:val="28"/>
          <w:lang w:val="ru-RU" w:eastAsia="ru-RU" w:bidi="ru-RU"/>
        </w:rPr>
      </w:pPr>
      <w:r w:rsidRPr="00BD1C17">
        <w:rPr>
          <w:rFonts w:ascii="Times New Roman" w:hAnsi="Times New Roman" w:cs="Times New Roman"/>
          <w:b/>
          <w:i/>
          <w:sz w:val="28"/>
        </w:rPr>
        <w:t xml:space="preserve">Пакідаю </w:t>
      </w:r>
      <w:r w:rsidRPr="00BD1C17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я </w:t>
      </w:r>
      <w:proofErr w:type="spellStart"/>
      <w:r w:rsidRPr="00BD1C17">
        <w:rPr>
          <w:rFonts w:ascii="Times New Roman" w:hAnsi="Times New Roman" w:cs="Times New Roman"/>
          <w:b/>
          <w:i/>
          <w:sz w:val="28"/>
          <w:lang w:val="ru-RU" w:eastAsia="ru-RU" w:bidi="ru-RU"/>
        </w:rPr>
        <w:t>сягоння</w:t>
      </w:r>
      <w:proofErr w:type="spellEnd"/>
      <w:r w:rsidRPr="00BD1C17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</w:t>
      </w:r>
    </w:p>
    <w:p w:rsidR="00EB287F" w:rsidRPr="00BD1C17" w:rsidRDefault="00237348" w:rsidP="00BD1C17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BD1C17">
        <w:rPr>
          <w:rFonts w:ascii="Times New Roman" w:hAnsi="Times New Roman" w:cs="Times New Roman"/>
          <w:b/>
          <w:i/>
          <w:sz w:val="28"/>
        </w:rPr>
        <w:t xml:space="preserve">Гоні родныя, </w:t>
      </w:r>
      <w:r w:rsidRPr="00BD1C17">
        <w:rPr>
          <w:rFonts w:ascii="Times New Roman" w:hAnsi="Times New Roman" w:cs="Times New Roman"/>
          <w:b/>
          <w:i/>
          <w:sz w:val="28"/>
          <w:lang w:val="ru-RU" w:eastAsia="ru-RU" w:bidi="ru-RU"/>
        </w:rPr>
        <w:t>сады.</w:t>
      </w:r>
    </w:p>
    <w:p w:rsidR="00EB287F" w:rsidRPr="00805B27" w:rsidRDefault="00237348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sz w:val="28"/>
        </w:rPr>
        <w:t xml:space="preserve">Абагульняючы назіранні кампазіцыйна-структурнага адзінства чатырох рамансаў, што ўтвараюць асноўны змястоўны цэнтр вакальнага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цыкла, </w:t>
      </w:r>
      <w:r w:rsidRPr="00805B27">
        <w:rPr>
          <w:rFonts w:ascii="Times New Roman" w:hAnsi="Times New Roman" w:cs="Times New Roman"/>
          <w:sz w:val="28"/>
        </w:rPr>
        <w:t>неаб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ходна яшчэ раз падкрэслщь </w:t>
      </w:r>
      <w:r w:rsidRPr="00805B27">
        <w:rPr>
          <w:rFonts w:ascii="Times New Roman" w:hAnsi="Times New Roman" w:cs="Times New Roman"/>
          <w:sz w:val="28"/>
        </w:rPr>
        <w:t xml:space="preserve">іх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аргашчную </w:t>
      </w:r>
      <w:r w:rsidRPr="00805B27">
        <w:rPr>
          <w:rFonts w:ascii="Times New Roman" w:hAnsi="Times New Roman" w:cs="Times New Roman"/>
          <w:sz w:val="28"/>
        </w:rPr>
        <w:t>ўнутра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ную лучнасць. Яна </w:t>
      </w:r>
      <w:r w:rsidRPr="00805B27">
        <w:rPr>
          <w:rFonts w:ascii="Times New Roman" w:hAnsi="Times New Roman" w:cs="Times New Roman"/>
          <w:sz w:val="28"/>
        </w:rPr>
        <w:t xml:space="preserve">абумоўлена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дыялектычным </w:t>
      </w:r>
      <w:r w:rsidRPr="00805B27">
        <w:rPr>
          <w:rFonts w:ascii="Times New Roman" w:hAnsi="Times New Roman" w:cs="Times New Roman"/>
          <w:sz w:val="28"/>
        </w:rPr>
        <w:t>адзін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ствам агульнага </w:t>
      </w:r>
      <w:r w:rsidRPr="00805B27">
        <w:rPr>
          <w:rFonts w:ascii="Times New Roman" w:hAnsi="Times New Roman" w:cs="Times New Roman"/>
          <w:sz w:val="28"/>
        </w:rPr>
        <w:t xml:space="preserve">і індывідуальнага ў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змесце частак, што дазваляе </w:t>
      </w:r>
      <w:r w:rsidRPr="00805B27">
        <w:rPr>
          <w:rFonts w:ascii="Times New Roman" w:hAnsi="Times New Roman" w:cs="Times New Roman"/>
          <w:sz w:val="28"/>
        </w:rPr>
        <w:t xml:space="preserve">кампазітару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пабудаваць </w:t>
      </w:r>
      <w:r w:rsidRPr="00805B27">
        <w:rPr>
          <w:rFonts w:ascii="Times New Roman" w:hAnsi="Times New Roman" w:cs="Times New Roman"/>
          <w:sz w:val="28"/>
        </w:rPr>
        <w:t xml:space="preserve">цыклічную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форму, </w:t>
      </w:r>
      <w:r w:rsidRPr="00805B27">
        <w:rPr>
          <w:rFonts w:ascii="Times New Roman" w:hAnsi="Times New Roman" w:cs="Times New Roman"/>
          <w:sz w:val="28"/>
        </w:rPr>
        <w:t xml:space="preserve">аналагічную вобразна-драматургічнай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структуры буйных </w:t>
      </w:r>
      <w:r w:rsidRPr="00805B27">
        <w:rPr>
          <w:rFonts w:ascii="Times New Roman" w:hAnsi="Times New Roman" w:cs="Times New Roman"/>
          <w:sz w:val="28"/>
        </w:rPr>
        <w:t xml:space="preserve">інструментальных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чатырохчасткавых </w:t>
      </w:r>
      <w:r w:rsidRPr="00805B27">
        <w:rPr>
          <w:rFonts w:ascii="Times New Roman" w:hAnsi="Times New Roman" w:cs="Times New Roman"/>
          <w:sz w:val="28"/>
        </w:rPr>
        <w:t xml:space="preserve">цыклаў </w:t>
      </w:r>
      <w:r w:rsidR="00BD1C17">
        <w:rPr>
          <w:rFonts w:ascii="Times New Roman" w:hAnsi="Times New Roman" w:cs="Times New Roman"/>
          <w:sz w:val="28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 xml:space="preserve">сімфоніі, </w:t>
      </w:r>
      <w:r w:rsidRPr="005148A0">
        <w:rPr>
          <w:rFonts w:ascii="Times New Roman" w:hAnsi="Times New Roman" w:cs="Times New Roman"/>
          <w:sz w:val="28"/>
          <w:lang w:eastAsia="ru-RU" w:bidi="ru-RU"/>
        </w:rPr>
        <w:t>квартэта, санаты. У па</w:t>
      </w:r>
      <w:r w:rsidRPr="00805B27">
        <w:rPr>
          <w:rFonts w:ascii="Times New Roman" w:hAnsi="Times New Roman" w:cs="Times New Roman"/>
          <w:sz w:val="28"/>
        </w:rPr>
        <w:t xml:space="preserve">слядоўнасці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чатырох </w:t>
      </w:r>
      <w:r w:rsidRPr="00805B27">
        <w:rPr>
          <w:rFonts w:ascii="Times New Roman" w:hAnsi="Times New Roman" w:cs="Times New Roman"/>
          <w:sz w:val="28"/>
        </w:rPr>
        <w:t xml:space="preserve">рамансаў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прасочваецца тая ж заканамернасць у </w:t>
      </w:r>
      <w:r w:rsidRPr="00805B27">
        <w:rPr>
          <w:rFonts w:ascii="Times New Roman" w:hAnsi="Times New Roman" w:cs="Times New Roman"/>
          <w:sz w:val="28"/>
        </w:rPr>
        <w:t xml:space="preserve">чаргаванні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кантраставых частак: </w:t>
      </w:r>
      <w:r w:rsidRPr="00805B27">
        <w:rPr>
          <w:rFonts w:ascii="Times New Roman" w:hAnsi="Times New Roman" w:cs="Times New Roman"/>
          <w:sz w:val="28"/>
        </w:rPr>
        <w:t xml:space="preserve">дынамічная </w:t>
      </w:r>
      <w:r w:rsidRPr="005148A0">
        <w:rPr>
          <w:rFonts w:ascii="Times New Roman" w:hAnsi="Times New Roman" w:cs="Times New Roman"/>
          <w:sz w:val="28"/>
          <w:lang w:eastAsia="ru-RU" w:bidi="ru-RU"/>
        </w:rPr>
        <w:t>першая (</w:t>
      </w:r>
      <w:r w:rsidR="005148A0" w:rsidRPr="005148A0">
        <w:rPr>
          <w:rFonts w:ascii="Times New Roman" w:hAnsi="Times New Roman" w:cs="Times New Roman"/>
          <w:sz w:val="28"/>
          <w:lang w:eastAsia="ru-RU" w:bidi="ru-RU"/>
        </w:rPr>
        <w:t>«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Зямля </w:t>
      </w:r>
      <w:r w:rsidRPr="00805B27">
        <w:rPr>
          <w:rFonts w:ascii="Times New Roman" w:hAnsi="Times New Roman" w:cs="Times New Roman"/>
          <w:sz w:val="28"/>
        </w:rPr>
        <w:t xml:space="preserve">і </w:t>
      </w:r>
      <w:r w:rsidRPr="005148A0">
        <w:rPr>
          <w:rFonts w:ascii="Times New Roman" w:hAnsi="Times New Roman" w:cs="Times New Roman"/>
          <w:sz w:val="28"/>
          <w:lang w:eastAsia="ru-RU" w:bidi="ru-RU"/>
        </w:rPr>
        <w:t>мора</w:t>
      </w:r>
      <w:r w:rsidR="005148A0" w:rsidRPr="005148A0">
        <w:rPr>
          <w:rFonts w:ascii="Times New Roman" w:hAnsi="Times New Roman" w:cs="Times New Roman"/>
          <w:sz w:val="28"/>
          <w:lang w:eastAsia="ru-RU" w:bidi="ru-RU"/>
        </w:rPr>
        <w:t>»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), другая як </w:t>
      </w:r>
      <w:r w:rsidRPr="00805B27">
        <w:rPr>
          <w:rFonts w:ascii="Times New Roman" w:hAnsi="Times New Roman" w:cs="Times New Roman"/>
          <w:sz w:val="28"/>
        </w:rPr>
        <w:t xml:space="preserve">лірыка-філасофскі </w:t>
      </w:r>
      <w:r w:rsidRPr="005148A0">
        <w:rPr>
          <w:rFonts w:ascii="Times New Roman" w:hAnsi="Times New Roman" w:cs="Times New Roman"/>
          <w:sz w:val="28"/>
          <w:lang w:eastAsia="ru-RU" w:bidi="ru-RU"/>
        </w:rPr>
        <w:t>цэнтр (</w:t>
      </w:r>
      <w:r w:rsidR="005148A0" w:rsidRPr="005148A0">
        <w:rPr>
          <w:rFonts w:ascii="Times New Roman" w:hAnsi="Times New Roman" w:cs="Times New Roman"/>
          <w:sz w:val="28"/>
          <w:lang w:eastAsia="ru-RU" w:bidi="ru-RU"/>
        </w:rPr>
        <w:t>«</w:t>
      </w:r>
      <w:r w:rsidRPr="005148A0">
        <w:rPr>
          <w:rFonts w:ascii="Times New Roman" w:hAnsi="Times New Roman" w:cs="Times New Roman"/>
          <w:sz w:val="28"/>
          <w:lang w:eastAsia="ru-RU" w:bidi="ru-RU"/>
        </w:rPr>
        <w:t>Кожны мае свой бор</w:t>
      </w:r>
      <w:r w:rsidR="005148A0" w:rsidRPr="005148A0">
        <w:rPr>
          <w:rFonts w:ascii="Times New Roman" w:hAnsi="Times New Roman" w:cs="Times New Roman"/>
          <w:sz w:val="28"/>
          <w:lang w:eastAsia="ru-RU" w:bidi="ru-RU"/>
        </w:rPr>
        <w:t>»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), </w:t>
      </w:r>
      <w:r w:rsidRPr="00805B27">
        <w:rPr>
          <w:rFonts w:ascii="Times New Roman" w:hAnsi="Times New Roman" w:cs="Times New Roman"/>
          <w:sz w:val="28"/>
        </w:rPr>
        <w:t xml:space="preserve">імклівае </w:t>
      </w:r>
      <w:r w:rsidRPr="005148A0">
        <w:rPr>
          <w:rFonts w:ascii="Times New Roman" w:hAnsi="Times New Roman" w:cs="Times New Roman"/>
          <w:sz w:val="28"/>
          <w:lang w:eastAsia="ru-RU" w:bidi="ru-RU"/>
        </w:rPr>
        <w:t xml:space="preserve">скерца </w:t>
      </w:r>
      <w:r w:rsidRPr="00805B27">
        <w:rPr>
          <w:rFonts w:ascii="Times New Roman" w:hAnsi="Times New Roman" w:cs="Times New Roman"/>
          <w:sz w:val="28"/>
        </w:rPr>
        <w:t>ў ролі драматургічнага адхілення (</w:t>
      </w:r>
      <w:r w:rsidR="005148A0">
        <w:rPr>
          <w:rFonts w:ascii="Times New Roman" w:hAnsi="Times New Roman" w:cs="Times New Roman"/>
          <w:sz w:val="28"/>
        </w:rPr>
        <w:t>«</w:t>
      </w:r>
      <w:r w:rsidRPr="00805B27">
        <w:rPr>
          <w:rFonts w:ascii="Times New Roman" w:hAnsi="Times New Roman" w:cs="Times New Roman"/>
          <w:sz w:val="28"/>
        </w:rPr>
        <w:t>Маладосць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>) і лірыка-драматычны фінал (</w:t>
      </w:r>
      <w:r w:rsidR="005148A0">
        <w:rPr>
          <w:rFonts w:ascii="Times New Roman" w:hAnsi="Times New Roman" w:cs="Times New Roman"/>
          <w:sz w:val="28"/>
        </w:rPr>
        <w:t>«</w:t>
      </w:r>
      <w:r w:rsidRPr="00805B27">
        <w:rPr>
          <w:rFonts w:ascii="Times New Roman" w:hAnsi="Times New Roman" w:cs="Times New Roman"/>
          <w:sz w:val="28"/>
        </w:rPr>
        <w:t>Ростань</w:t>
      </w:r>
      <w:r w:rsidR="005148A0">
        <w:rPr>
          <w:rFonts w:ascii="Times New Roman" w:hAnsi="Times New Roman" w:cs="Times New Roman"/>
          <w:sz w:val="28"/>
        </w:rPr>
        <w:t>»</w:t>
      </w:r>
      <w:r w:rsidRPr="00805B27">
        <w:rPr>
          <w:rFonts w:ascii="Times New Roman" w:hAnsi="Times New Roman" w:cs="Times New Roman"/>
          <w:sz w:val="28"/>
        </w:rPr>
        <w:t>).</w:t>
      </w:r>
    </w:p>
    <w:p w:rsidR="00EB287F" w:rsidRPr="00805B27" w:rsidRDefault="005148A0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 w:eastAsia="ru-RU" w:bidi="ru-RU"/>
        </w:rPr>
        <w:t>«</w:t>
      </w:r>
      <w:r w:rsidR="00237348" w:rsidRPr="00805B27">
        <w:rPr>
          <w:rFonts w:ascii="Times New Roman" w:hAnsi="Times New Roman" w:cs="Times New Roman"/>
          <w:sz w:val="28"/>
          <w:lang w:val="ru-RU" w:eastAsia="ru-RU" w:bidi="ru-RU"/>
        </w:rPr>
        <w:t xml:space="preserve">Песня </w:t>
      </w:r>
      <w:r w:rsidR="00237348" w:rsidRPr="00805B27">
        <w:rPr>
          <w:rFonts w:ascii="Times New Roman" w:hAnsi="Times New Roman" w:cs="Times New Roman"/>
          <w:sz w:val="28"/>
        </w:rPr>
        <w:t>пер</w:t>
      </w:r>
      <w:r w:rsidR="00237348" w:rsidRPr="00805B27">
        <w:rPr>
          <w:rFonts w:ascii="Times New Roman" w:hAnsi="Times New Roman" w:cs="Times New Roman"/>
          <w:sz w:val="28"/>
          <w:lang w:val="ru-RU" w:eastAsia="ru-RU" w:bidi="ru-RU"/>
        </w:rPr>
        <w:t>а</w:t>
      </w:r>
      <w:r w:rsidR="00237348" w:rsidRPr="00805B27">
        <w:rPr>
          <w:rFonts w:ascii="Times New Roman" w:hAnsi="Times New Roman" w:cs="Times New Roman"/>
          <w:sz w:val="28"/>
        </w:rPr>
        <w:t>м</w:t>
      </w:r>
      <w:r w:rsidR="00237348" w:rsidRPr="00805B27">
        <w:rPr>
          <w:rFonts w:ascii="Times New Roman" w:hAnsi="Times New Roman" w:cs="Times New Roman"/>
          <w:sz w:val="28"/>
          <w:lang w:val="ru-RU" w:eastAsia="ru-RU" w:bidi="ru-RU"/>
        </w:rPr>
        <w:t>о</w:t>
      </w:r>
      <w:r w:rsidR="00237348" w:rsidRPr="00805B27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»</w:t>
      </w:r>
      <w:r w:rsidR="00237348" w:rsidRPr="00805B27">
        <w:rPr>
          <w:rFonts w:ascii="Times New Roman" w:hAnsi="Times New Roman" w:cs="Times New Roman"/>
          <w:sz w:val="28"/>
        </w:rPr>
        <w:t xml:space="preserve"> </w:t>
      </w:r>
      <w:r w:rsidR="00BD1C17">
        <w:rPr>
          <w:rFonts w:ascii="Times New Roman" w:hAnsi="Times New Roman" w:cs="Times New Roman"/>
          <w:sz w:val="28"/>
        </w:rPr>
        <w:t xml:space="preserve">– </w:t>
      </w:r>
      <w:r w:rsidR="00237348" w:rsidRPr="00805B27">
        <w:rPr>
          <w:rFonts w:ascii="Times New Roman" w:hAnsi="Times New Roman" w:cs="Times New Roman"/>
          <w:sz w:val="28"/>
        </w:rPr>
        <w:t xml:space="preserve">заключная частка ўсяго цыкла выконвае своеасаблівую функцыю другога фіналу. Змест </w:t>
      </w:r>
      <w:r w:rsidR="00237348" w:rsidRPr="00805B27">
        <w:rPr>
          <w:rFonts w:ascii="Times New Roman" w:hAnsi="Times New Roman" w:cs="Times New Roman"/>
          <w:sz w:val="28"/>
          <w:lang w:eastAsia="ru-RU" w:bidi="ru-RU"/>
        </w:rPr>
        <w:t xml:space="preserve">верша, </w:t>
      </w:r>
      <w:r w:rsidR="00237348" w:rsidRPr="00805B27">
        <w:rPr>
          <w:rFonts w:ascii="Times New Roman" w:hAnsi="Times New Roman" w:cs="Times New Roman"/>
          <w:sz w:val="28"/>
        </w:rPr>
        <w:t xml:space="preserve">што ўслаўляе свабоднае, шчаслівае жыццё чалавека, </w:t>
      </w:r>
      <w:r w:rsidR="00237348" w:rsidRPr="00805B27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="00237348" w:rsidRPr="00805B27">
        <w:rPr>
          <w:rFonts w:ascii="Times New Roman" w:hAnsi="Times New Roman" w:cs="Times New Roman"/>
          <w:sz w:val="28"/>
        </w:rPr>
        <w:t xml:space="preserve">музыцы рэалізуецца ў </w:t>
      </w:r>
      <w:r w:rsidR="00237348" w:rsidRPr="00805B27">
        <w:rPr>
          <w:rFonts w:ascii="Times New Roman" w:hAnsi="Times New Roman" w:cs="Times New Roman"/>
          <w:sz w:val="28"/>
          <w:lang w:eastAsia="ru-RU" w:bidi="ru-RU"/>
        </w:rPr>
        <w:t xml:space="preserve">простай </w:t>
      </w:r>
      <w:r w:rsidR="00237348" w:rsidRPr="00805B27">
        <w:rPr>
          <w:rFonts w:ascii="Times New Roman" w:hAnsi="Times New Roman" w:cs="Times New Roman"/>
          <w:sz w:val="28"/>
        </w:rPr>
        <w:t xml:space="preserve">песеннай </w:t>
      </w:r>
      <w:r w:rsidR="00237348" w:rsidRPr="00805B27">
        <w:rPr>
          <w:rFonts w:ascii="Times New Roman" w:hAnsi="Times New Roman" w:cs="Times New Roman"/>
          <w:sz w:val="28"/>
          <w:lang w:eastAsia="ru-RU" w:bidi="ru-RU"/>
        </w:rPr>
        <w:t xml:space="preserve">форме </w:t>
      </w:r>
      <w:r w:rsidR="00237348" w:rsidRPr="00805B27">
        <w:rPr>
          <w:rFonts w:ascii="Times New Roman" w:hAnsi="Times New Roman" w:cs="Times New Roman"/>
          <w:sz w:val="28"/>
        </w:rPr>
        <w:t xml:space="preserve">з жанравымі элементамі вальсавасці. Твор пазбаўлены залішняй пампезнасці і параднасці. Аб’ектыўны лірычны тон выказвання </w:t>
      </w:r>
      <w:r w:rsidR="00237348" w:rsidRPr="00805B27">
        <w:rPr>
          <w:rFonts w:ascii="Times New Roman" w:hAnsi="Times New Roman" w:cs="Times New Roman"/>
          <w:sz w:val="28"/>
          <w:lang w:eastAsia="ru-RU" w:bidi="ru-RU"/>
        </w:rPr>
        <w:t>выраста</w:t>
      </w:r>
      <w:r w:rsidR="00BD1C17">
        <w:rPr>
          <w:rFonts w:ascii="Times New Roman" w:hAnsi="Times New Roman" w:cs="Times New Roman"/>
          <w:sz w:val="28"/>
          <w:lang w:eastAsia="ru-RU" w:bidi="ru-RU"/>
        </w:rPr>
        <w:t>е</w:t>
      </w:r>
      <w:r w:rsidR="00237348" w:rsidRPr="00805B27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237348" w:rsidRPr="00805B27">
        <w:rPr>
          <w:rFonts w:ascii="Times New Roman" w:hAnsi="Times New Roman" w:cs="Times New Roman"/>
          <w:sz w:val="28"/>
        </w:rPr>
        <w:t>з паэтычнага вобраза роднай прыроды:</w:t>
      </w:r>
    </w:p>
    <w:p w:rsidR="00EB287F" w:rsidRPr="00BD1C17" w:rsidRDefault="00237348" w:rsidP="00BD1C17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BD1C17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Дружа мой, </w:t>
      </w:r>
      <w:r w:rsidRPr="00BD1C17">
        <w:rPr>
          <w:rFonts w:ascii="Times New Roman" w:hAnsi="Times New Roman" w:cs="Times New Roman"/>
          <w:b/>
          <w:i/>
          <w:sz w:val="28"/>
        </w:rPr>
        <w:t>ці чуеш,</w:t>
      </w:r>
    </w:p>
    <w:p w:rsidR="00BD1C17" w:rsidRPr="00BD1C17" w:rsidRDefault="00237348" w:rsidP="00BD1C17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BD1C17">
        <w:rPr>
          <w:rFonts w:ascii="Times New Roman" w:hAnsi="Times New Roman" w:cs="Times New Roman"/>
          <w:b/>
          <w:i/>
          <w:sz w:val="28"/>
        </w:rPr>
        <w:t xml:space="preserve">Як пяюць палі </w:t>
      </w:r>
    </w:p>
    <w:p w:rsidR="00BD1C17" w:rsidRPr="00BD1C17" w:rsidRDefault="00237348" w:rsidP="00BD1C17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BD1C17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Песню </w:t>
      </w:r>
      <w:r w:rsidRPr="00BD1C17">
        <w:rPr>
          <w:rFonts w:ascii="Times New Roman" w:hAnsi="Times New Roman" w:cs="Times New Roman"/>
          <w:b/>
          <w:i/>
          <w:sz w:val="28"/>
        </w:rPr>
        <w:t xml:space="preserve">маладую </w:t>
      </w:r>
    </w:p>
    <w:p w:rsidR="00EB287F" w:rsidRPr="00BD1C17" w:rsidRDefault="00237348" w:rsidP="00BD1C17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BD1C17">
        <w:rPr>
          <w:rFonts w:ascii="Times New Roman" w:hAnsi="Times New Roman" w:cs="Times New Roman"/>
          <w:b/>
          <w:i/>
          <w:sz w:val="28"/>
        </w:rPr>
        <w:t>Аб</w:t>
      </w:r>
      <w:r w:rsidR="00BD1C17" w:rsidRPr="00BD1C17">
        <w:rPr>
          <w:rFonts w:ascii="Times New Roman" w:hAnsi="Times New Roman" w:cs="Times New Roman"/>
          <w:b/>
          <w:i/>
          <w:sz w:val="28"/>
        </w:rPr>
        <w:t xml:space="preserve"> </w:t>
      </w:r>
      <w:r w:rsidRPr="00BD1C17">
        <w:rPr>
          <w:rFonts w:ascii="Times New Roman" w:hAnsi="Times New Roman" w:cs="Times New Roman"/>
          <w:b/>
          <w:i/>
          <w:sz w:val="28"/>
        </w:rPr>
        <w:t>усёй зям</w:t>
      </w:r>
      <w:r w:rsidR="00BD1C17">
        <w:rPr>
          <w:rFonts w:ascii="Times New Roman" w:hAnsi="Times New Roman" w:cs="Times New Roman"/>
          <w:b/>
          <w:i/>
          <w:sz w:val="28"/>
        </w:rPr>
        <w:t>л</w:t>
      </w:r>
      <w:r w:rsidRPr="00BD1C17">
        <w:rPr>
          <w:rFonts w:ascii="Times New Roman" w:hAnsi="Times New Roman" w:cs="Times New Roman"/>
          <w:b/>
          <w:i/>
          <w:sz w:val="28"/>
        </w:rPr>
        <w:t>і?</w:t>
      </w:r>
    </w:p>
    <w:p w:rsidR="00EB287F" w:rsidRDefault="00237348" w:rsidP="00805B27">
      <w:pPr>
        <w:ind w:firstLine="709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805B27">
        <w:rPr>
          <w:rFonts w:ascii="Times New Roman" w:hAnsi="Times New Roman" w:cs="Times New Roman"/>
          <w:sz w:val="28"/>
        </w:rPr>
        <w:t xml:space="preserve">Вакальны цыкл Анатоля Багатырова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805B27">
        <w:rPr>
          <w:rFonts w:ascii="Times New Roman" w:hAnsi="Times New Roman" w:cs="Times New Roman"/>
          <w:sz w:val="28"/>
        </w:rPr>
        <w:t xml:space="preserve">вершы Аркадзя Куляшова </w:t>
      </w:r>
      <w:r w:rsidR="00BD1C17">
        <w:rPr>
          <w:rFonts w:ascii="Times New Roman" w:hAnsi="Times New Roman" w:cs="Times New Roman"/>
          <w:sz w:val="28"/>
        </w:rPr>
        <w:t xml:space="preserve">– </w:t>
      </w:r>
      <w:r w:rsidRPr="00805B27">
        <w:rPr>
          <w:rFonts w:ascii="Times New Roman" w:hAnsi="Times New Roman" w:cs="Times New Roman"/>
          <w:sz w:val="28"/>
        </w:rPr>
        <w:t xml:space="preserve">чарговы прыклад складанага і прадукцыйнага творчага працэсу ў пошуках індывідуальнай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формы </w:t>
      </w:r>
      <w:r w:rsidRPr="00805B27">
        <w:rPr>
          <w:rFonts w:ascii="Times New Roman" w:hAnsi="Times New Roman" w:cs="Times New Roman"/>
          <w:sz w:val="28"/>
        </w:rPr>
        <w:t xml:space="preserve">ўвасаблення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паэтычнага слова, а </w:t>
      </w:r>
      <w:r w:rsidRPr="00805B27">
        <w:rPr>
          <w:rFonts w:ascii="Times New Roman" w:hAnsi="Times New Roman" w:cs="Times New Roman"/>
          <w:sz w:val="28"/>
        </w:rPr>
        <w:t xml:space="preserve">таксама ўнутранай патрэбы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творцы перш за </w:t>
      </w:r>
      <w:r w:rsidRPr="00805B27">
        <w:rPr>
          <w:rFonts w:ascii="Times New Roman" w:hAnsi="Times New Roman" w:cs="Times New Roman"/>
          <w:sz w:val="28"/>
        </w:rPr>
        <w:t xml:space="preserve">ўсё падпарадкоўвацца </w:t>
      </w:r>
      <w:r w:rsidRPr="00805B27">
        <w:rPr>
          <w:rFonts w:ascii="Times New Roman" w:hAnsi="Times New Roman" w:cs="Times New Roman"/>
          <w:sz w:val="28"/>
          <w:lang w:eastAsia="ru-RU" w:bidi="ru-RU"/>
        </w:rPr>
        <w:t xml:space="preserve">законам </w:t>
      </w:r>
      <w:r w:rsidRPr="00805B27">
        <w:rPr>
          <w:rFonts w:ascii="Times New Roman" w:hAnsi="Times New Roman" w:cs="Times New Roman"/>
          <w:sz w:val="28"/>
        </w:rPr>
        <w:t xml:space="preserve">мастацкага адзінства зместу і </w:t>
      </w:r>
      <w:r w:rsidRPr="00805B27">
        <w:rPr>
          <w:rFonts w:ascii="Times New Roman" w:hAnsi="Times New Roman" w:cs="Times New Roman"/>
          <w:sz w:val="28"/>
          <w:lang w:eastAsia="ru-RU" w:bidi="ru-RU"/>
        </w:rPr>
        <w:t>формы.</w:t>
      </w:r>
    </w:p>
    <w:p w:rsidR="00805B27" w:rsidRDefault="00805B27" w:rsidP="00805B27">
      <w:pPr>
        <w:ind w:firstLine="709"/>
        <w:jc w:val="both"/>
        <w:rPr>
          <w:rFonts w:ascii="Times New Roman" w:hAnsi="Times New Roman" w:cs="Times New Roman"/>
          <w:sz w:val="28"/>
          <w:lang w:eastAsia="ru-RU" w:bidi="ru-RU"/>
        </w:rPr>
      </w:pPr>
    </w:p>
    <w:p w:rsidR="00805B27" w:rsidRPr="00805B27" w:rsidRDefault="00805B27" w:rsidP="00805B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5B27">
        <w:rPr>
          <w:rFonts w:ascii="Times New Roman" w:hAnsi="Times New Roman" w:cs="Times New Roman"/>
          <w:b/>
          <w:i/>
          <w:sz w:val="28"/>
        </w:rPr>
        <w:t>Ляшчэня, Т. Паэзія Аркадзя Куляшова ў творчасці Анатоля Багатырова / Т. Ляшчэня // Роднае слова. – 2003. – № 5. – С.79–81.</w:t>
      </w:r>
    </w:p>
    <w:sectPr w:rsidR="00805B27" w:rsidRPr="00805B27" w:rsidSect="00805B27">
      <w:footerReference w:type="default" r:id="rId6"/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27" w:rsidRDefault="00EA6F27">
      <w:r>
        <w:separator/>
      </w:r>
    </w:p>
  </w:endnote>
  <w:endnote w:type="continuationSeparator" w:id="0">
    <w:p w:rsidR="00EA6F27" w:rsidRDefault="00EA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626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5B27" w:rsidRPr="00805B27" w:rsidRDefault="00805B27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05B27">
          <w:rPr>
            <w:rFonts w:ascii="Times New Roman" w:hAnsi="Times New Roman" w:cs="Times New Roman"/>
            <w:sz w:val="28"/>
          </w:rPr>
          <w:fldChar w:fldCharType="begin"/>
        </w:r>
        <w:r w:rsidRPr="00805B27">
          <w:rPr>
            <w:rFonts w:ascii="Times New Roman" w:hAnsi="Times New Roman" w:cs="Times New Roman"/>
            <w:sz w:val="28"/>
          </w:rPr>
          <w:instrText>PAGE   \* MERGEFORMAT</w:instrText>
        </w:r>
        <w:r w:rsidRPr="00805B27">
          <w:rPr>
            <w:rFonts w:ascii="Times New Roman" w:hAnsi="Times New Roman" w:cs="Times New Roman"/>
            <w:sz w:val="28"/>
          </w:rPr>
          <w:fldChar w:fldCharType="separate"/>
        </w:r>
        <w:r w:rsidR="00A129A1" w:rsidRPr="00A129A1">
          <w:rPr>
            <w:rFonts w:ascii="Times New Roman" w:hAnsi="Times New Roman" w:cs="Times New Roman"/>
            <w:noProof/>
            <w:sz w:val="28"/>
            <w:lang w:val="ru-RU"/>
          </w:rPr>
          <w:t>4</w:t>
        </w:r>
        <w:r w:rsidRPr="00805B2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05B27" w:rsidRDefault="00805B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27" w:rsidRDefault="00EA6F27"/>
  </w:footnote>
  <w:footnote w:type="continuationSeparator" w:id="0">
    <w:p w:rsidR="00EA6F27" w:rsidRDefault="00EA6F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7F"/>
    <w:rsid w:val="00237348"/>
    <w:rsid w:val="00363582"/>
    <w:rsid w:val="005148A0"/>
    <w:rsid w:val="006A043D"/>
    <w:rsid w:val="00805B27"/>
    <w:rsid w:val="00854515"/>
    <w:rsid w:val="00A129A1"/>
    <w:rsid w:val="00BD1C17"/>
    <w:rsid w:val="00EA6F27"/>
    <w:rsid w:val="00E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A101"/>
  <w15:docId w15:val="{A368F534-1ABB-49AF-AA22-7BF5E3E1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05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B27"/>
    <w:rPr>
      <w:color w:val="000000"/>
    </w:rPr>
  </w:style>
  <w:style w:type="paragraph" w:styleId="a6">
    <w:name w:val="footer"/>
    <w:basedOn w:val="a"/>
    <w:link w:val="a7"/>
    <w:uiPriority w:val="99"/>
    <w:unhideWhenUsed/>
    <w:rsid w:val="00805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B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2019-10-30T13:20:00Z</dcterms:created>
  <dcterms:modified xsi:type="dcterms:W3CDTF">2019-10-31T13:02:00Z</dcterms:modified>
</cp:coreProperties>
</file>